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86" w:rsidRDefault="003F7786" w:rsidP="003F7786">
      <w:pPr>
        <w:autoSpaceDE w:val="0"/>
        <w:autoSpaceDN w:val="0"/>
        <w:spacing w:after="360"/>
        <w:ind w:left="1584" w:right="1728"/>
        <w:jc w:val="center"/>
        <w:rPr>
          <w:b/>
          <w:spacing w:val="2"/>
        </w:rPr>
      </w:pPr>
      <w:bookmarkStart w:id="0" w:name="_GoBack"/>
      <w:bookmarkEnd w:id="0"/>
      <w:r w:rsidRPr="00DF0C12">
        <w:rPr>
          <w:b/>
          <w:spacing w:val="2"/>
        </w:rPr>
        <w:t>NYILATKOZAT</w:t>
      </w:r>
    </w:p>
    <w:p w:rsidR="00ED308F" w:rsidRPr="00DF0C12" w:rsidRDefault="00ED308F" w:rsidP="003F7786">
      <w:pPr>
        <w:autoSpaceDE w:val="0"/>
        <w:autoSpaceDN w:val="0"/>
        <w:spacing w:after="360"/>
        <w:ind w:left="1584" w:right="1728"/>
        <w:jc w:val="center"/>
        <w:rPr>
          <w:b/>
          <w:spacing w:val="2"/>
        </w:rPr>
      </w:pPr>
    </w:p>
    <w:p w:rsidR="003F7786" w:rsidRDefault="00427F3F" w:rsidP="00ED308F">
      <w:pPr>
        <w:autoSpaceDE w:val="0"/>
        <w:autoSpaceDN w:val="0"/>
        <w:spacing w:line="480" w:lineRule="auto"/>
        <w:ind w:left="360" w:right="144"/>
        <w:jc w:val="both"/>
        <w:rPr>
          <w:spacing w:val="2"/>
        </w:rPr>
      </w:pPr>
      <w:r>
        <w:rPr>
          <w:spacing w:val="2"/>
        </w:rPr>
        <w:t>…</w:t>
      </w:r>
      <w:r w:rsidR="00ED308F">
        <w:rPr>
          <w:spacing w:val="2"/>
        </w:rPr>
        <w:t>………………………………………………………………………………………</w:t>
      </w:r>
      <w:r>
        <w:rPr>
          <w:spacing w:val="2"/>
        </w:rPr>
        <w:t>….(intézmény/szervezet neve)</w:t>
      </w:r>
      <w:r w:rsidR="00ED308F">
        <w:rPr>
          <w:spacing w:val="2"/>
        </w:rPr>
        <w:t xml:space="preserve"> </w:t>
      </w:r>
      <w:r>
        <w:rPr>
          <w:spacing w:val="2"/>
        </w:rPr>
        <w:t>…</w:t>
      </w:r>
      <w:r w:rsidR="00ED308F">
        <w:rPr>
          <w:spacing w:val="2"/>
        </w:rPr>
        <w:t>………………………………………</w:t>
      </w:r>
      <w:r>
        <w:rPr>
          <w:spacing w:val="2"/>
        </w:rPr>
        <w:t>… képviselőjeként b</w:t>
      </w:r>
      <w:r w:rsidR="003F7786" w:rsidRPr="003F7786">
        <w:rPr>
          <w:spacing w:val="2"/>
        </w:rPr>
        <w:t>ün</w:t>
      </w:r>
      <w:r w:rsidR="003F7786">
        <w:rPr>
          <w:spacing w:val="2"/>
        </w:rPr>
        <w:t>t</w:t>
      </w:r>
      <w:r w:rsidR="003F7786" w:rsidRPr="003F7786">
        <w:rPr>
          <w:spacing w:val="2"/>
        </w:rPr>
        <w:t>et</w:t>
      </w:r>
      <w:r w:rsidR="003F7786">
        <w:rPr>
          <w:spacing w:val="2"/>
        </w:rPr>
        <w:t>ő</w:t>
      </w:r>
      <w:r w:rsidR="003F7786" w:rsidRPr="003F7786">
        <w:rPr>
          <w:spacing w:val="2"/>
        </w:rPr>
        <w:t xml:space="preserve">jogi </w:t>
      </w:r>
      <w:proofErr w:type="gramStart"/>
      <w:r w:rsidR="003F7786" w:rsidRPr="003F7786">
        <w:rPr>
          <w:spacing w:val="2"/>
        </w:rPr>
        <w:t>felel</w:t>
      </w:r>
      <w:r w:rsidR="003F7786">
        <w:rPr>
          <w:spacing w:val="2"/>
        </w:rPr>
        <w:t>ő</w:t>
      </w:r>
      <w:r w:rsidR="003F7786" w:rsidRPr="003F7786">
        <w:rPr>
          <w:spacing w:val="2"/>
        </w:rPr>
        <w:t>ség</w:t>
      </w:r>
      <w:r w:rsidR="003F7786">
        <w:rPr>
          <w:spacing w:val="2"/>
        </w:rPr>
        <w:t>e</w:t>
      </w:r>
      <w:r w:rsidR="003F7786" w:rsidRPr="003F7786">
        <w:rPr>
          <w:spacing w:val="2"/>
        </w:rPr>
        <w:t>m</w:t>
      </w:r>
      <w:proofErr w:type="gramEnd"/>
      <w:r w:rsidR="003F7786" w:rsidRPr="003F7786">
        <w:rPr>
          <w:spacing w:val="2"/>
        </w:rPr>
        <w:t xml:space="preserve"> tudatában kijelentem, hogy az 1990. évi XCIII. Tv. 5</w:t>
      </w:r>
      <w:r w:rsidR="003F7786">
        <w:rPr>
          <w:spacing w:val="2"/>
        </w:rPr>
        <w:t>.§</w:t>
      </w:r>
      <w:r w:rsidR="003F7786" w:rsidRPr="003F7786">
        <w:rPr>
          <w:spacing w:val="2"/>
        </w:rPr>
        <w:t xml:space="preserve"> (1) </w:t>
      </w:r>
      <w:proofErr w:type="spellStart"/>
      <w:r>
        <w:rPr>
          <w:spacing w:val="2"/>
        </w:rPr>
        <w:t>c-g</w:t>
      </w:r>
      <w:proofErr w:type="spellEnd"/>
      <w:r>
        <w:rPr>
          <w:spacing w:val="2"/>
        </w:rPr>
        <w:t>. pontja alá tartozóként</w:t>
      </w:r>
      <w:r w:rsidR="00DF0C12">
        <w:rPr>
          <w:rStyle w:val="Lbjegyzet-hivatkozs"/>
          <w:spacing w:val="2"/>
        </w:rPr>
        <w:footnoteReference w:id="1"/>
      </w:r>
      <w:r w:rsidR="003F7786" w:rsidRPr="003F7786">
        <w:rPr>
          <w:spacing w:val="2"/>
        </w:rPr>
        <w:t xml:space="preserve"> </w:t>
      </w:r>
      <w:r w:rsidR="003F7786">
        <w:rPr>
          <w:spacing w:val="2"/>
        </w:rPr>
        <w:t>teljes személyes illetékmentesség</w:t>
      </w:r>
      <w:r>
        <w:rPr>
          <w:spacing w:val="2"/>
        </w:rPr>
        <w:t>re vagyunk jogosultak</w:t>
      </w:r>
      <w:r w:rsidR="003F7786" w:rsidRPr="003F7786">
        <w:rPr>
          <w:spacing w:val="2"/>
        </w:rPr>
        <w:t xml:space="preserve">. </w:t>
      </w:r>
      <w:r w:rsidR="003F7786">
        <w:rPr>
          <w:spacing w:val="2"/>
        </w:rPr>
        <w:t>Az</w:t>
      </w:r>
      <w:r w:rsidR="003F7786" w:rsidRPr="003F7786">
        <w:rPr>
          <w:spacing w:val="2"/>
        </w:rPr>
        <w:t xml:space="preserve"> 1990. évi XC</w:t>
      </w:r>
      <w:r w:rsidR="003F7786">
        <w:rPr>
          <w:spacing w:val="2"/>
        </w:rPr>
        <w:t>III</w:t>
      </w:r>
      <w:r w:rsidR="00DB04AB">
        <w:rPr>
          <w:spacing w:val="2"/>
        </w:rPr>
        <w:t>.</w:t>
      </w:r>
      <w:r w:rsidR="003F7786">
        <w:rPr>
          <w:spacing w:val="2"/>
        </w:rPr>
        <w:t xml:space="preserve"> </w:t>
      </w:r>
      <w:r>
        <w:rPr>
          <w:spacing w:val="2"/>
        </w:rPr>
        <w:t>T</w:t>
      </w:r>
      <w:r w:rsidR="003F7786" w:rsidRPr="003F7786">
        <w:rPr>
          <w:spacing w:val="2"/>
        </w:rPr>
        <w:t>v. 5</w:t>
      </w:r>
      <w:r w:rsidR="003F7786">
        <w:rPr>
          <w:spacing w:val="2"/>
        </w:rPr>
        <w:t>.§</w:t>
      </w:r>
      <w:r w:rsidR="003F7786" w:rsidRPr="003F7786">
        <w:rPr>
          <w:spacing w:val="2"/>
        </w:rPr>
        <w:t xml:space="preserve"> (3) bekezdése alapján</w:t>
      </w:r>
      <w:r>
        <w:rPr>
          <w:spacing w:val="2"/>
        </w:rPr>
        <w:t xml:space="preserve"> a</w:t>
      </w:r>
      <w:r w:rsidR="003F7786" w:rsidRPr="003F7786">
        <w:rPr>
          <w:spacing w:val="2"/>
        </w:rPr>
        <w:t xml:space="preserve"> </w:t>
      </w:r>
      <w:r>
        <w:rPr>
          <w:spacing w:val="2"/>
        </w:rPr>
        <w:t xml:space="preserve">kérelmet </w:t>
      </w:r>
      <w:r w:rsidR="00DF0C12">
        <w:rPr>
          <w:spacing w:val="2"/>
        </w:rPr>
        <w:t xml:space="preserve">megelőző naptári évben </w:t>
      </w:r>
      <w:r w:rsidR="003F7786" w:rsidRPr="003F7786">
        <w:rPr>
          <w:spacing w:val="2"/>
        </w:rPr>
        <w:t>vá</w:t>
      </w:r>
      <w:r w:rsidR="003F7786">
        <w:rPr>
          <w:spacing w:val="2"/>
        </w:rPr>
        <w:t>lla</w:t>
      </w:r>
      <w:r w:rsidR="007B15B9">
        <w:rPr>
          <w:spacing w:val="2"/>
        </w:rPr>
        <w:t>l</w:t>
      </w:r>
      <w:r w:rsidR="003F7786">
        <w:rPr>
          <w:spacing w:val="2"/>
        </w:rPr>
        <w:t>kozási</w:t>
      </w:r>
      <w:r w:rsidR="003F7786" w:rsidRPr="003F7786">
        <w:rPr>
          <w:spacing w:val="2"/>
        </w:rPr>
        <w:t xml:space="preserve"> tevékenység</w:t>
      </w:r>
      <w:r w:rsidR="007B15B9">
        <w:rPr>
          <w:spacing w:val="2"/>
        </w:rPr>
        <w:t>bő</w:t>
      </w:r>
      <w:r w:rsidR="003F7786" w:rsidRPr="003F7786">
        <w:rPr>
          <w:spacing w:val="2"/>
        </w:rPr>
        <w:t>l s</w:t>
      </w:r>
      <w:r w:rsidR="003F7786">
        <w:rPr>
          <w:spacing w:val="2"/>
        </w:rPr>
        <w:t>z</w:t>
      </w:r>
      <w:r w:rsidR="003F7786" w:rsidRPr="003F7786">
        <w:rPr>
          <w:spacing w:val="2"/>
        </w:rPr>
        <w:t>ármazó jövedelmünk nem vo</w:t>
      </w:r>
      <w:r w:rsidR="003F7786">
        <w:rPr>
          <w:spacing w:val="2"/>
        </w:rPr>
        <w:t>lt</w:t>
      </w:r>
      <w:r w:rsidR="00DF0C12">
        <w:rPr>
          <w:spacing w:val="2"/>
        </w:rPr>
        <w:t>,</w:t>
      </w:r>
      <w:r w:rsidR="003F7786" w:rsidRPr="003F7786">
        <w:rPr>
          <w:spacing w:val="2"/>
        </w:rPr>
        <w:t xml:space="preserve"> társasági adó f</w:t>
      </w:r>
      <w:r w:rsidR="003F7786">
        <w:rPr>
          <w:spacing w:val="2"/>
        </w:rPr>
        <w:t>i</w:t>
      </w:r>
      <w:r w:rsidR="003F7786" w:rsidRPr="003F7786">
        <w:rPr>
          <w:spacing w:val="2"/>
        </w:rPr>
        <w:t>z</w:t>
      </w:r>
      <w:r w:rsidR="003F7786">
        <w:rPr>
          <w:spacing w:val="2"/>
        </w:rPr>
        <w:t>eté</w:t>
      </w:r>
      <w:r w:rsidR="003F7786" w:rsidRPr="003F7786">
        <w:rPr>
          <w:spacing w:val="2"/>
        </w:rPr>
        <w:t>si köteleze</w:t>
      </w:r>
      <w:r w:rsidR="003F7786">
        <w:rPr>
          <w:spacing w:val="2"/>
        </w:rPr>
        <w:t>tt</w:t>
      </w:r>
      <w:r w:rsidR="003F7786" w:rsidRPr="003F7786">
        <w:rPr>
          <w:spacing w:val="2"/>
        </w:rPr>
        <w:t>s</w:t>
      </w:r>
      <w:r w:rsidR="003F7786">
        <w:rPr>
          <w:spacing w:val="2"/>
        </w:rPr>
        <w:t>é</w:t>
      </w:r>
      <w:r w:rsidR="003F7786" w:rsidRPr="003F7786">
        <w:rPr>
          <w:spacing w:val="2"/>
        </w:rPr>
        <w:t>günk nem kele</w:t>
      </w:r>
      <w:r w:rsidR="003F7786">
        <w:rPr>
          <w:spacing w:val="2"/>
        </w:rPr>
        <w:t>t</w:t>
      </w:r>
      <w:r w:rsidR="003F7786" w:rsidRPr="003F7786">
        <w:rPr>
          <w:spacing w:val="2"/>
        </w:rPr>
        <w:t>k</w:t>
      </w:r>
      <w:r w:rsidR="003F7786">
        <w:rPr>
          <w:spacing w:val="2"/>
        </w:rPr>
        <w:t>e</w:t>
      </w:r>
      <w:r w:rsidR="003F7786" w:rsidRPr="003F7786">
        <w:rPr>
          <w:spacing w:val="2"/>
        </w:rPr>
        <w:t>ze</w:t>
      </w:r>
      <w:r w:rsidR="003F7786">
        <w:rPr>
          <w:spacing w:val="2"/>
        </w:rPr>
        <w:t>tt</w:t>
      </w:r>
      <w:r w:rsidR="003F7786" w:rsidRPr="003F7786">
        <w:rPr>
          <w:spacing w:val="2"/>
        </w:rPr>
        <w:t>, ille</w:t>
      </w:r>
      <w:r w:rsidR="003F7786">
        <w:rPr>
          <w:spacing w:val="2"/>
        </w:rPr>
        <w:t>tve</w:t>
      </w:r>
      <w:r w:rsidR="003F7786" w:rsidRPr="003F7786">
        <w:rPr>
          <w:spacing w:val="2"/>
        </w:rPr>
        <w:t xml:space="preserve"> </w:t>
      </w:r>
      <w:r w:rsidR="003F7786">
        <w:rPr>
          <w:spacing w:val="2"/>
        </w:rPr>
        <w:t>e</w:t>
      </w:r>
      <w:r w:rsidR="003F7786" w:rsidRPr="003F7786">
        <w:rPr>
          <w:spacing w:val="2"/>
        </w:rPr>
        <w:t>redmény</w:t>
      </w:r>
      <w:r w:rsidR="003F7786">
        <w:rPr>
          <w:spacing w:val="2"/>
        </w:rPr>
        <w:t>ü</w:t>
      </w:r>
      <w:r w:rsidR="003F7786" w:rsidRPr="003F7786">
        <w:rPr>
          <w:spacing w:val="2"/>
        </w:rPr>
        <w:t>nk után köl</w:t>
      </w:r>
      <w:r w:rsidR="003F7786">
        <w:rPr>
          <w:spacing w:val="2"/>
        </w:rPr>
        <w:t>t</w:t>
      </w:r>
      <w:r w:rsidR="003F7786" w:rsidRPr="003F7786">
        <w:rPr>
          <w:spacing w:val="2"/>
        </w:rPr>
        <w:t>ségvetési befiz</w:t>
      </w:r>
      <w:r w:rsidR="003F7786">
        <w:rPr>
          <w:spacing w:val="2"/>
        </w:rPr>
        <w:t>etésre</w:t>
      </w:r>
      <w:r w:rsidR="003F7786" w:rsidRPr="003F7786">
        <w:rPr>
          <w:spacing w:val="2"/>
        </w:rPr>
        <w:t xml:space="preserve"> nem voltunk kötelezve.</w:t>
      </w:r>
    </w:p>
    <w:p w:rsidR="00DF0C12" w:rsidRPr="003F7786" w:rsidRDefault="00DF0C12" w:rsidP="00ED308F">
      <w:pPr>
        <w:autoSpaceDE w:val="0"/>
        <w:autoSpaceDN w:val="0"/>
        <w:spacing w:line="480" w:lineRule="auto"/>
        <w:ind w:right="144" w:firstLine="288"/>
        <w:jc w:val="both"/>
        <w:rPr>
          <w:spacing w:val="2"/>
        </w:rPr>
      </w:pPr>
    </w:p>
    <w:p w:rsidR="003F7786" w:rsidRDefault="003F7786" w:rsidP="00ED308F">
      <w:pPr>
        <w:autoSpaceDE w:val="0"/>
        <w:autoSpaceDN w:val="0"/>
        <w:spacing w:line="480" w:lineRule="auto"/>
        <w:ind w:left="288"/>
        <w:rPr>
          <w:spacing w:val="2"/>
        </w:rPr>
      </w:pPr>
      <w:r w:rsidRPr="003F7786">
        <w:rPr>
          <w:spacing w:val="2"/>
        </w:rPr>
        <w:t xml:space="preserve">Ezek alapján kérem </w:t>
      </w:r>
      <w:r w:rsidR="007B15B9">
        <w:rPr>
          <w:spacing w:val="2"/>
        </w:rPr>
        <w:t>az időszaki lapok nyilvántartásba vételéért és kezeléséért fizetendő igazgatási szolgáltatási d</w:t>
      </w:r>
      <w:r w:rsidRPr="003F7786">
        <w:rPr>
          <w:spacing w:val="2"/>
        </w:rPr>
        <w:t>íj alóli mentesítésünket.</w:t>
      </w:r>
    </w:p>
    <w:p w:rsidR="00DF0C12" w:rsidRPr="003F7786" w:rsidRDefault="00DF0C12" w:rsidP="00ED308F">
      <w:pPr>
        <w:autoSpaceDE w:val="0"/>
        <w:autoSpaceDN w:val="0"/>
        <w:spacing w:line="480" w:lineRule="auto"/>
        <w:ind w:left="288"/>
        <w:rPr>
          <w:spacing w:val="2"/>
        </w:rPr>
      </w:pPr>
    </w:p>
    <w:p w:rsidR="003F7786" w:rsidRDefault="003F7786" w:rsidP="00ED308F">
      <w:pPr>
        <w:autoSpaceDE w:val="0"/>
        <w:autoSpaceDN w:val="0"/>
        <w:spacing w:after="216" w:line="480" w:lineRule="auto"/>
        <w:ind w:right="144" w:firstLine="288"/>
        <w:rPr>
          <w:spacing w:val="2"/>
        </w:rPr>
      </w:pPr>
      <w:r w:rsidRPr="003F7786">
        <w:rPr>
          <w:spacing w:val="2"/>
        </w:rPr>
        <w:t xml:space="preserve">A </w:t>
      </w:r>
      <w:proofErr w:type="gramStart"/>
      <w:r w:rsidR="00DF0C12">
        <w:rPr>
          <w:spacing w:val="2"/>
        </w:rPr>
        <w:t>ny</w:t>
      </w:r>
      <w:r w:rsidRPr="003F7786">
        <w:rPr>
          <w:spacing w:val="2"/>
        </w:rPr>
        <w:t>ilatkoza</w:t>
      </w:r>
      <w:r w:rsidR="00DF0C12">
        <w:rPr>
          <w:spacing w:val="2"/>
        </w:rPr>
        <w:t>t</w:t>
      </w:r>
      <w:r w:rsidRPr="003F7786">
        <w:rPr>
          <w:spacing w:val="2"/>
        </w:rPr>
        <w:t>o</w:t>
      </w:r>
      <w:r w:rsidR="00DF0C12">
        <w:rPr>
          <w:spacing w:val="2"/>
        </w:rPr>
        <w:t>t</w:t>
      </w:r>
      <w:r w:rsidRPr="003F7786">
        <w:rPr>
          <w:spacing w:val="2"/>
        </w:rPr>
        <w:t xml:space="preserve"> </w:t>
      </w:r>
      <w:r w:rsidR="00223EF7">
        <w:rPr>
          <w:b/>
          <w:spacing w:val="2"/>
        </w:rPr>
        <w:t>…</w:t>
      </w:r>
      <w:proofErr w:type="gramEnd"/>
      <w:r w:rsidR="00223EF7">
        <w:rPr>
          <w:b/>
          <w:spacing w:val="2"/>
        </w:rPr>
        <w:t>………………………………………………………………</w:t>
      </w:r>
      <w:r w:rsidRPr="003F7786">
        <w:rPr>
          <w:spacing w:val="2"/>
        </w:rPr>
        <w:t xml:space="preserve"> adtam ki.</w:t>
      </w:r>
    </w:p>
    <w:p w:rsidR="00DF0C12" w:rsidRPr="003F7786" w:rsidRDefault="00DF0C12" w:rsidP="003F7786">
      <w:pPr>
        <w:autoSpaceDE w:val="0"/>
        <w:autoSpaceDN w:val="0"/>
        <w:spacing w:after="216" w:line="276" w:lineRule="atLeast"/>
        <w:ind w:right="144" w:firstLine="288"/>
        <w:rPr>
          <w:spacing w:val="2"/>
        </w:rPr>
      </w:pPr>
    </w:p>
    <w:p w:rsidR="003F7786" w:rsidRDefault="003F7786" w:rsidP="003F7786">
      <w:pPr>
        <w:autoSpaceDE w:val="0"/>
        <w:autoSpaceDN w:val="0"/>
        <w:spacing w:after="432"/>
        <w:rPr>
          <w:spacing w:val="2"/>
        </w:rPr>
      </w:pPr>
      <w:r>
        <w:rPr>
          <w:spacing w:val="2"/>
        </w:rPr>
        <w:t>……………………….</w:t>
      </w:r>
      <w:r w:rsidRPr="003F7786">
        <w:rPr>
          <w:spacing w:val="2"/>
        </w:rPr>
        <w:t xml:space="preserve">, </w:t>
      </w:r>
      <w:r w:rsidR="00223EF7">
        <w:rPr>
          <w:spacing w:val="2"/>
        </w:rPr>
        <w:t>…….</w:t>
      </w:r>
      <w:r w:rsidRPr="003F7786">
        <w:rPr>
          <w:spacing w:val="2"/>
        </w:rPr>
        <w:t xml:space="preserve">. </w:t>
      </w:r>
      <w:r>
        <w:rPr>
          <w:spacing w:val="2"/>
        </w:rPr>
        <w:t>…</w:t>
      </w:r>
      <w:r w:rsidR="00DB04AB">
        <w:rPr>
          <w:spacing w:val="2"/>
        </w:rPr>
        <w:t>……….</w:t>
      </w:r>
      <w:r>
        <w:rPr>
          <w:spacing w:val="2"/>
        </w:rPr>
        <w:t>……..</w:t>
      </w:r>
      <w:r w:rsidRPr="003F7786">
        <w:rPr>
          <w:spacing w:val="2"/>
        </w:rPr>
        <w:t xml:space="preserve"> </w:t>
      </w:r>
      <w:r>
        <w:rPr>
          <w:spacing w:val="2"/>
        </w:rPr>
        <w:t>„…….”</w:t>
      </w:r>
    </w:p>
    <w:p w:rsidR="00DF0C12" w:rsidRDefault="00DF0C12" w:rsidP="00DF0C12">
      <w:pPr>
        <w:autoSpaceDE w:val="0"/>
        <w:autoSpaceDN w:val="0"/>
        <w:rPr>
          <w:spacing w:val="2"/>
        </w:rPr>
      </w:pPr>
    </w:p>
    <w:p w:rsidR="00DF0C12" w:rsidRDefault="00DF0C12" w:rsidP="00DF0C12">
      <w:pPr>
        <w:autoSpaceDE w:val="0"/>
        <w:autoSpaceDN w:val="0"/>
        <w:rPr>
          <w:spacing w:val="2"/>
        </w:rPr>
      </w:pPr>
    </w:p>
    <w:p w:rsidR="00DF0C12" w:rsidRDefault="00DF0C12" w:rsidP="00DF0C12">
      <w:pPr>
        <w:autoSpaceDE w:val="0"/>
        <w:autoSpaceDN w:val="0"/>
        <w:jc w:val="right"/>
        <w:rPr>
          <w:spacing w:val="2"/>
        </w:rPr>
      </w:pPr>
      <w:r>
        <w:rPr>
          <w:spacing w:val="2"/>
        </w:rPr>
        <w:t>……………………………………</w:t>
      </w:r>
    </w:p>
    <w:p w:rsidR="00DF0C12" w:rsidRDefault="00DF0C12" w:rsidP="00DF0C12">
      <w:pPr>
        <w:autoSpaceDE w:val="0"/>
        <w:autoSpaceDN w:val="0"/>
        <w:ind w:right="1332"/>
        <w:jc w:val="right"/>
        <w:rPr>
          <w:spacing w:val="2"/>
        </w:rPr>
      </w:pPr>
      <w:proofErr w:type="gramStart"/>
      <w:r>
        <w:rPr>
          <w:spacing w:val="2"/>
        </w:rPr>
        <w:t>aláírás</w:t>
      </w:r>
      <w:proofErr w:type="gramEnd"/>
    </w:p>
    <w:p w:rsidR="00DF0C12" w:rsidRDefault="00DF0C12" w:rsidP="00DF0C12">
      <w:pPr>
        <w:autoSpaceDE w:val="0"/>
        <w:autoSpaceDN w:val="0"/>
        <w:ind w:right="1332"/>
        <w:rPr>
          <w:spacing w:val="2"/>
        </w:rPr>
      </w:pPr>
    </w:p>
    <w:p w:rsidR="00DF0C12" w:rsidRDefault="00ED308F" w:rsidP="00DF0C12">
      <w:pPr>
        <w:autoSpaceDE w:val="0"/>
        <w:autoSpaceDN w:val="0"/>
        <w:ind w:right="1332"/>
        <w:rPr>
          <w:spacing w:val="2"/>
        </w:rPr>
      </w:pPr>
      <w:r>
        <w:rPr>
          <w:spacing w:val="2"/>
        </w:rPr>
        <w:br w:type="page"/>
      </w:r>
    </w:p>
    <w:p w:rsidR="00574481" w:rsidRPr="00574481" w:rsidRDefault="00574481" w:rsidP="00F41159">
      <w:pPr>
        <w:autoSpaceDE w:val="0"/>
        <w:autoSpaceDN w:val="0"/>
        <w:ind w:right="72"/>
        <w:jc w:val="center"/>
        <w:rPr>
          <w:b/>
          <w:spacing w:val="2"/>
        </w:rPr>
      </w:pPr>
      <w:r w:rsidRPr="00574481">
        <w:rPr>
          <w:b/>
          <w:spacing w:val="2"/>
        </w:rPr>
        <w:t>TÁJÉKOZTATÓ</w:t>
      </w:r>
    </w:p>
    <w:p w:rsidR="00574481" w:rsidRDefault="00574481" w:rsidP="00DF0C12">
      <w:pPr>
        <w:autoSpaceDE w:val="0"/>
        <w:autoSpaceDN w:val="0"/>
        <w:ind w:right="1332"/>
        <w:rPr>
          <w:spacing w:val="2"/>
        </w:rPr>
      </w:pPr>
    </w:p>
    <w:p w:rsidR="00574481" w:rsidRDefault="00574481" w:rsidP="00DF0C12">
      <w:pPr>
        <w:autoSpaceDE w:val="0"/>
        <w:autoSpaceDN w:val="0"/>
        <w:ind w:right="1332"/>
        <w:rPr>
          <w:spacing w:val="2"/>
        </w:rPr>
      </w:pPr>
    </w:p>
    <w:p w:rsidR="00574481" w:rsidRDefault="00574481" w:rsidP="00574481">
      <w:pPr>
        <w:tabs>
          <w:tab w:val="left" w:pos="8820"/>
          <w:tab w:val="left" w:pos="9000"/>
        </w:tabs>
        <w:autoSpaceDE w:val="0"/>
        <w:autoSpaceDN w:val="0"/>
        <w:ind w:right="252"/>
        <w:jc w:val="both"/>
        <w:rPr>
          <w:spacing w:val="2"/>
        </w:rPr>
      </w:pPr>
      <w:r>
        <w:rPr>
          <w:spacing w:val="2"/>
        </w:rPr>
        <w:t xml:space="preserve">Csak abban az esetben kell nyilatkoznia a személyes illetékmentességről (díjmentességről) ha a jogszabályok alapján erre jogosult. A teljes személyes illetékmentesség (díjmentesség) az </w:t>
      </w:r>
      <w:proofErr w:type="spellStart"/>
      <w:r>
        <w:rPr>
          <w:spacing w:val="2"/>
        </w:rPr>
        <w:t>Itv</w:t>
      </w:r>
      <w:proofErr w:type="spellEnd"/>
      <w:r>
        <w:rPr>
          <w:spacing w:val="2"/>
        </w:rPr>
        <w:t>. 5. (1) a)</w:t>
      </w:r>
      <w:proofErr w:type="spellStart"/>
      <w:r>
        <w:rPr>
          <w:spacing w:val="2"/>
        </w:rPr>
        <w:t>-b</w:t>
      </w:r>
      <w:proofErr w:type="spellEnd"/>
      <w:r>
        <w:rPr>
          <w:spacing w:val="2"/>
        </w:rPr>
        <w:t>) és h)</w:t>
      </w:r>
      <w:proofErr w:type="spellStart"/>
      <w:r>
        <w:rPr>
          <w:spacing w:val="2"/>
        </w:rPr>
        <w:t>-l</w:t>
      </w:r>
      <w:proofErr w:type="spellEnd"/>
      <w:r>
        <w:rPr>
          <w:spacing w:val="2"/>
        </w:rPr>
        <w:t xml:space="preserve">) pontokban felsorolt szervezeteket feltétel nélkül illeti meg. Az </w:t>
      </w:r>
      <w:proofErr w:type="spellStart"/>
      <w:r>
        <w:rPr>
          <w:spacing w:val="2"/>
        </w:rPr>
        <w:t>Itv</w:t>
      </w:r>
      <w:proofErr w:type="spellEnd"/>
      <w:r>
        <w:rPr>
          <w:spacing w:val="2"/>
        </w:rPr>
        <w:t>. 5. (1) bekezdés c)</w:t>
      </w:r>
      <w:proofErr w:type="spellStart"/>
      <w:r>
        <w:rPr>
          <w:spacing w:val="2"/>
        </w:rPr>
        <w:t>-g</w:t>
      </w:r>
      <w:proofErr w:type="spellEnd"/>
      <w:r>
        <w:rPr>
          <w:spacing w:val="2"/>
        </w:rPr>
        <w:t xml:space="preserve">) pontokban említett szervezetek </w:t>
      </w:r>
      <w:r w:rsidR="00815DED">
        <w:rPr>
          <w:spacing w:val="2"/>
        </w:rPr>
        <w:t>pedig</w:t>
      </w:r>
      <w:r>
        <w:rPr>
          <w:spacing w:val="2"/>
        </w:rPr>
        <w:t xml:space="preserve"> az </w:t>
      </w:r>
      <w:proofErr w:type="spellStart"/>
      <w:r>
        <w:rPr>
          <w:spacing w:val="2"/>
        </w:rPr>
        <w:t>Itv</w:t>
      </w:r>
      <w:proofErr w:type="spellEnd"/>
      <w:r>
        <w:rPr>
          <w:spacing w:val="2"/>
        </w:rPr>
        <w:t>. 5.§ (2) bekezdésében meghatározott</w:t>
      </w:r>
      <w:r w:rsidR="00815DED">
        <w:rPr>
          <w:spacing w:val="2"/>
        </w:rPr>
        <w:t xml:space="preserve"> feltétel meglétéről a kérelem benyújtásakor írásban kötelesek nyilatkozni.</w:t>
      </w:r>
    </w:p>
    <w:p w:rsidR="00A176C9" w:rsidRDefault="00A176C9" w:rsidP="00574481">
      <w:pPr>
        <w:tabs>
          <w:tab w:val="left" w:pos="8820"/>
          <w:tab w:val="left" w:pos="9000"/>
        </w:tabs>
        <w:autoSpaceDE w:val="0"/>
        <w:autoSpaceDN w:val="0"/>
        <w:ind w:right="252"/>
        <w:jc w:val="both"/>
        <w:rPr>
          <w:spacing w:val="2"/>
        </w:rPr>
      </w:pPr>
    </w:p>
    <w:p w:rsidR="00A176C9" w:rsidRPr="006345C1" w:rsidRDefault="00A176C9" w:rsidP="00A176C9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6345C1">
        <w:rPr>
          <w:b/>
          <w:bCs/>
        </w:rPr>
        <w:t>1990. évi XCIII. törvény</w:t>
      </w:r>
      <w:r>
        <w:rPr>
          <w:b/>
          <w:bCs/>
        </w:rPr>
        <w:t xml:space="preserve"> </w:t>
      </w:r>
      <w:r w:rsidRPr="006345C1">
        <w:rPr>
          <w:b/>
          <w:bCs/>
        </w:rPr>
        <w:t>az illetékekről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C1">
        <w:rPr>
          <w:rFonts w:ascii="Times New Roman" w:hAnsi="Times New Roman" w:cs="Times New Roman"/>
          <w:sz w:val="24"/>
          <w:szCs w:val="24"/>
        </w:rPr>
        <w:t xml:space="preserve">5. §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(1) Teljes személyes illetékmentességben részesül: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a Magyar Állam,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a helyi önkormányzatok és azok társulásai,</w:t>
      </w:r>
    </w:p>
    <w:p w:rsidR="00A176C9" w:rsidRPr="00A176C9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c) </w:t>
      </w:r>
      <w:r w:rsidRPr="00A176C9">
        <w:rPr>
          <w:rFonts w:ascii="Times New Roman" w:hAnsi="Times New Roman" w:cs="Times New Roman"/>
          <w:bCs/>
          <w:sz w:val="24"/>
          <w:szCs w:val="24"/>
        </w:rPr>
        <w:t>a költségvetési szerv, valamint az Állami Privatizációs és Vagyonkezelő Részvénytársaság,</w:t>
      </w:r>
    </w:p>
    <w:p w:rsidR="00A176C9" w:rsidRPr="00A176C9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d) </w:t>
      </w:r>
      <w:r w:rsidRPr="00A176C9">
        <w:rPr>
          <w:rFonts w:ascii="Times New Roman" w:hAnsi="Times New Roman" w:cs="Times New Roman"/>
          <w:bCs/>
          <w:sz w:val="24"/>
          <w:szCs w:val="24"/>
        </w:rPr>
        <w:t>a társadalmi szervezet, a köztestület és a közhasznú társaság,</w:t>
      </w:r>
    </w:p>
    <w:p w:rsidR="00A176C9" w:rsidRPr="00A176C9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proofErr w:type="gramEnd"/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A176C9">
        <w:rPr>
          <w:rFonts w:ascii="Times New Roman" w:hAnsi="Times New Roman" w:cs="Times New Roman"/>
          <w:bCs/>
          <w:sz w:val="24"/>
          <w:szCs w:val="24"/>
        </w:rPr>
        <w:t>az egyház, egyházak szövetsége, egyházi intézmény,</w:t>
      </w:r>
    </w:p>
    <w:p w:rsidR="00A176C9" w:rsidRPr="00A176C9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proofErr w:type="gramEnd"/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A176C9">
        <w:rPr>
          <w:rFonts w:ascii="Times New Roman" w:hAnsi="Times New Roman" w:cs="Times New Roman"/>
          <w:bCs/>
          <w:sz w:val="24"/>
          <w:szCs w:val="24"/>
        </w:rPr>
        <w:t>az alapítvány, ideértve a közalapítványt is,</w:t>
      </w:r>
    </w:p>
    <w:p w:rsidR="00A176C9" w:rsidRPr="00A176C9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proofErr w:type="gramEnd"/>
      <w:r w:rsidRPr="00A176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A176C9">
        <w:rPr>
          <w:rFonts w:ascii="Times New Roman" w:hAnsi="Times New Roman" w:cs="Times New Roman"/>
          <w:bCs/>
          <w:sz w:val="24"/>
          <w:szCs w:val="24"/>
        </w:rPr>
        <w:t>a vízgazdálkodási társulat,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proofErr w:type="gramEnd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Országos Egészségbiztosítási Pénztár, Országos Nyugdíjbiztosítási Főigazgatóság,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a Magyar Nemzeti Bank,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a Magyar Távirati Iroda Részvénytársaság,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az Észak-atlanti Szerződés Szervezete, továbbá az Észak-atlanti Szerződés tagállamainak és az 1995. évi LXVII. törvényben kihirdetett Békepartnerség más részt vevő államainak Magyarországon tartózkodó fegyveres erői - ideértve az említett fegyveres erők alkalmazásában álló nem magyar állampolgárságú, hivatásos szolgálatban lévő és polgári állományú személyeket is - kizárólag a szolgálati kötelezettségükkel összefüggő illetékügyek tekintetében,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gramEnd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a területfejlesztésről és területrendezésről szóló 1996. évi XXI. törvény hatálya alá tartozó fejlesztési tanács.</w:t>
      </w:r>
    </w:p>
    <w:p w:rsidR="00A176C9" w:rsidRPr="006345C1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C1">
        <w:rPr>
          <w:rFonts w:ascii="Times New Roman" w:hAnsi="Times New Roman" w:cs="Times New Roman"/>
          <w:b/>
          <w:bCs/>
          <w:sz w:val="24"/>
          <w:szCs w:val="24"/>
        </w:rPr>
        <w:t xml:space="preserve">(2) Az (1) bekezdés </w:t>
      </w:r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</w:t>
      </w:r>
      <w:proofErr w:type="spellStart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-g</w:t>
      </w:r>
      <w:proofErr w:type="spellEnd"/>
      <w:r w:rsidRPr="00634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 xml:space="preserve">pontokban említett szervezetet az illetékmentesség csak abban az esetben illeti meg, ha a vagyonszerzést, illetőleg </w:t>
      </w:r>
      <w:r w:rsidRPr="00A176C9">
        <w:rPr>
          <w:rFonts w:ascii="Times New Roman" w:hAnsi="Times New Roman" w:cs="Times New Roman"/>
          <w:bCs/>
          <w:sz w:val="24"/>
          <w:szCs w:val="24"/>
        </w:rPr>
        <w:t>az eljárás megindítását megelőző naptári évben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 xml:space="preserve"> folytatott vállalkozási tevékenységéből származó jövedelme után társasági adófizetési kötelezettsége, illetve - költségvetési szerv esetében - eredménye után a központi költségvetésbe befizetési kötelezettsége nem keletkezett.</w:t>
      </w:r>
    </w:p>
    <w:p w:rsidR="00A176C9" w:rsidRDefault="00A176C9" w:rsidP="00A176C9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C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A176C9">
        <w:rPr>
          <w:rFonts w:ascii="Times New Roman" w:hAnsi="Times New Roman" w:cs="Times New Roman"/>
          <w:bCs/>
          <w:sz w:val="24"/>
          <w:szCs w:val="24"/>
        </w:rPr>
        <w:t>Az illetékmentességnek a (2) bekezdésben meghatározott feltétele meglétéről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 xml:space="preserve"> a szervezet (alapítvány) vagyonszerzése esetén annak illetékkiszabás végett bejelentésekor, </w:t>
      </w:r>
      <w:r w:rsidRPr="00A176C9">
        <w:rPr>
          <w:rFonts w:ascii="Times New Roman" w:hAnsi="Times New Roman" w:cs="Times New Roman"/>
          <w:bCs/>
          <w:sz w:val="24"/>
          <w:szCs w:val="24"/>
        </w:rPr>
        <w:t>államigazgatási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 xml:space="preserve"> vagy bírósági </w:t>
      </w:r>
      <w:r w:rsidRPr="00A176C9">
        <w:rPr>
          <w:rFonts w:ascii="Times New Roman" w:hAnsi="Times New Roman" w:cs="Times New Roman"/>
          <w:bCs/>
          <w:sz w:val="24"/>
          <w:szCs w:val="24"/>
        </w:rPr>
        <w:t>eljárás esetén az eljárás megindításakor írásban köteles nyilatkozni</w:t>
      </w:r>
      <w:r w:rsidRPr="006345C1">
        <w:rPr>
          <w:rFonts w:ascii="Times New Roman" w:hAnsi="Times New Roman" w:cs="Times New Roman"/>
          <w:b/>
          <w:bCs/>
          <w:sz w:val="24"/>
          <w:szCs w:val="24"/>
        </w:rPr>
        <w:t>. A nyilatkozatnak tartalmaznia kell, hogy a szervezet (alapítvány) - a vagyonszerzést, illetőleg az eljárás megindítását megelőző naptári évben folytatott vállalkozási tevékenységéből származó jövedelme után, vagy ilyen tevékenység hiányában - társasági adó fizetésére, illetve eredménye után költségvetési befizetésre nem volt kötelezett.</w:t>
      </w:r>
    </w:p>
    <w:p w:rsidR="00A176C9" w:rsidRPr="003F7786" w:rsidRDefault="00A176C9" w:rsidP="00574481">
      <w:pPr>
        <w:tabs>
          <w:tab w:val="left" w:pos="8820"/>
          <w:tab w:val="left" w:pos="9000"/>
        </w:tabs>
        <w:autoSpaceDE w:val="0"/>
        <w:autoSpaceDN w:val="0"/>
        <w:ind w:right="252"/>
        <w:jc w:val="both"/>
        <w:rPr>
          <w:spacing w:val="2"/>
        </w:rPr>
      </w:pPr>
    </w:p>
    <w:sectPr w:rsidR="00A176C9" w:rsidRPr="003F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31" w:rsidRDefault="00AB4631">
      <w:r>
        <w:separator/>
      </w:r>
    </w:p>
  </w:endnote>
  <w:endnote w:type="continuationSeparator" w:id="0">
    <w:p w:rsidR="00AB4631" w:rsidRDefault="00A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31" w:rsidRDefault="00AB4631">
      <w:r>
        <w:separator/>
      </w:r>
    </w:p>
  </w:footnote>
  <w:footnote w:type="continuationSeparator" w:id="0">
    <w:p w:rsidR="00AB4631" w:rsidRDefault="00AB4631">
      <w:r>
        <w:continuationSeparator/>
      </w:r>
    </w:p>
  </w:footnote>
  <w:footnote w:id="1">
    <w:p w:rsidR="00DF0C12" w:rsidRPr="00427F3F" w:rsidRDefault="00DF0C12" w:rsidP="00DF0C12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7F3F">
        <w:rPr>
          <w:rStyle w:val="Lbjegyzet-hivatkozs"/>
          <w:rFonts w:ascii="Times New Roman" w:hAnsi="Times New Roman" w:cs="Times New Roman"/>
          <w:b/>
          <w:sz w:val="22"/>
          <w:szCs w:val="22"/>
        </w:rPr>
        <w:footnoteRef/>
      </w:r>
      <w:r w:rsidRPr="00427F3F">
        <w:rPr>
          <w:sz w:val="22"/>
          <w:szCs w:val="22"/>
        </w:rPr>
        <w:t xml:space="preserve"> </w:t>
      </w:r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c) </w:t>
      </w:r>
      <w:r w:rsidRPr="00427F3F">
        <w:rPr>
          <w:rFonts w:ascii="Times New Roman" w:hAnsi="Times New Roman" w:cs="Times New Roman"/>
          <w:b/>
          <w:bCs/>
          <w:sz w:val="22"/>
          <w:szCs w:val="22"/>
        </w:rPr>
        <w:t>a költségvetési szerv, valamint az Állami Privatizációs és Vagyonkezelő Részvénytársaság,</w:t>
      </w:r>
    </w:p>
    <w:p w:rsidR="00DF0C12" w:rsidRPr="00427F3F" w:rsidRDefault="00DF0C12" w:rsidP="00DF0C12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 </w:t>
      </w:r>
      <w:r w:rsidRPr="00427F3F">
        <w:rPr>
          <w:rFonts w:ascii="Times New Roman" w:hAnsi="Times New Roman" w:cs="Times New Roman"/>
          <w:b/>
          <w:bCs/>
          <w:sz w:val="22"/>
          <w:szCs w:val="22"/>
        </w:rPr>
        <w:t>a társadalmi szervezet, a köztestület és a közhasznú társaság,</w:t>
      </w:r>
    </w:p>
    <w:p w:rsidR="00DF0C12" w:rsidRPr="00427F3F" w:rsidRDefault="00DF0C12" w:rsidP="00DF0C12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e</w:t>
      </w:r>
      <w:proofErr w:type="gramEnd"/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  <w:r w:rsidRPr="00427F3F">
        <w:rPr>
          <w:rFonts w:ascii="Times New Roman" w:hAnsi="Times New Roman" w:cs="Times New Roman"/>
          <w:b/>
          <w:bCs/>
          <w:sz w:val="22"/>
          <w:szCs w:val="22"/>
        </w:rPr>
        <w:t>az egyház, egyházak szövetsége, egyházi intézmény,</w:t>
      </w:r>
    </w:p>
    <w:p w:rsidR="00DF0C12" w:rsidRPr="00427F3F" w:rsidRDefault="00DF0C12" w:rsidP="00DF0C12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f</w:t>
      </w:r>
      <w:proofErr w:type="gramEnd"/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  <w:r w:rsidRPr="00427F3F">
        <w:rPr>
          <w:rFonts w:ascii="Times New Roman" w:hAnsi="Times New Roman" w:cs="Times New Roman"/>
          <w:b/>
          <w:bCs/>
          <w:sz w:val="22"/>
          <w:szCs w:val="22"/>
        </w:rPr>
        <w:t>az alapítvány, ideértve a közalapítványt is,</w:t>
      </w:r>
    </w:p>
    <w:p w:rsidR="00DF0C12" w:rsidRPr="00427F3F" w:rsidRDefault="00DF0C12" w:rsidP="00DF0C12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g</w:t>
      </w:r>
      <w:proofErr w:type="gramEnd"/>
      <w:r w:rsidRPr="00427F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  <w:r w:rsidRPr="00427F3F">
        <w:rPr>
          <w:rFonts w:ascii="Times New Roman" w:hAnsi="Times New Roman" w:cs="Times New Roman"/>
          <w:b/>
          <w:bCs/>
          <w:sz w:val="22"/>
          <w:szCs w:val="22"/>
        </w:rPr>
        <w:t>a vízgazdálkodási társulat,</w:t>
      </w:r>
    </w:p>
    <w:p w:rsidR="00DF0C12" w:rsidRPr="00427F3F" w:rsidRDefault="00DF0C12">
      <w:pPr>
        <w:pStyle w:val="Lbjegyzetszveg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86"/>
    <w:rsid w:val="00097639"/>
    <w:rsid w:val="00223EF7"/>
    <w:rsid w:val="003F7786"/>
    <w:rsid w:val="00427F3F"/>
    <w:rsid w:val="0047575D"/>
    <w:rsid w:val="004A0A36"/>
    <w:rsid w:val="00565CC5"/>
    <w:rsid w:val="00574481"/>
    <w:rsid w:val="00674088"/>
    <w:rsid w:val="007B15B9"/>
    <w:rsid w:val="00807255"/>
    <w:rsid w:val="00815DED"/>
    <w:rsid w:val="008724F1"/>
    <w:rsid w:val="009521A8"/>
    <w:rsid w:val="00971562"/>
    <w:rsid w:val="00A176C9"/>
    <w:rsid w:val="00AB4631"/>
    <w:rsid w:val="00B06995"/>
    <w:rsid w:val="00DB04AB"/>
    <w:rsid w:val="00DF0C12"/>
    <w:rsid w:val="00ED308F"/>
    <w:rsid w:val="00F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D08F2F-3B5C-456F-9574-AD4C20F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DF0C12"/>
    <w:rPr>
      <w:sz w:val="20"/>
      <w:szCs w:val="20"/>
    </w:rPr>
  </w:style>
  <w:style w:type="character" w:styleId="Lbjegyzet-hivatkozs">
    <w:name w:val="footnote reference"/>
    <w:semiHidden/>
    <w:rsid w:val="00DF0C12"/>
    <w:rPr>
      <w:vertAlign w:val="superscript"/>
    </w:rPr>
  </w:style>
  <w:style w:type="paragraph" w:styleId="Buborkszveg">
    <w:name w:val="Balloon Text"/>
    <w:basedOn w:val="Norml"/>
    <w:semiHidden/>
    <w:rsid w:val="0047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NKÖM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Péter Zoltán</dc:creator>
  <cp:keywords/>
  <dc:description/>
  <cp:lastModifiedBy>Péter Éva</cp:lastModifiedBy>
  <cp:revision>2</cp:revision>
  <cp:lastPrinted>2005-07-25T09:28:00Z</cp:lastPrinted>
  <dcterms:created xsi:type="dcterms:W3CDTF">2016-05-27T08:02:00Z</dcterms:created>
  <dcterms:modified xsi:type="dcterms:W3CDTF">2016-05-27T08:02:00Z</dcterms:modified>
</cp:coreProperties>
</file>