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EE" w:rsidRPr="00063FFA" w:rsidRDefault="008E7A82" w:rsidP="00063F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LAKÓÉPÜLET </w:t>
      </w:r>
      <w:r w:rsidR="009E1C0F">
        <w:rPr>
          <w:b/>
          <w:sz w:val="20"/>
          <w:szCs w:val="20"/>
        </w:rPr>
        <w:t>ÉPÍTÉSÉNEK EGYSZERŰ BEJELENTÉSE</w:t>
      </w:r>
    </w:p>
    <w:p w:rsidR="00063FFA" w:rsidRPr="00063FFA" w:rsidRDefault="00063FFA" w:rsidP="00583B4E">
      <w:pPr>
        <w:jc w:val="both"/>
        <w:rPr>
          <w:b/>
          <w:sz w:val="20"/>
          <w:szCs w:val="20"/>
        </w:rPr>
      </w:pPr>
    </w:p>
    <w:p w:rsidR="00063FFA" w:rsidRPr="008B7418" w:rsidRDefault="00063FFA" w:rsidP="00063FFA">
      <w:pPr>
        <w:jc w:val="both"/>
        <w:rPr>
          <w:b/>
          <w:i/>
          <w:sz w:val="20"/>
          <w:szCs w:val="20"/>
          <w:u w:val="single"/>
        </w:rPr>
      </w:pPr>
      <w:r w:rsidRPr="008B7418">
        <w:rPr>
          <w:b/>
          <w:i/>
          <w:sz w:val="20"/>
          <w:szCs w:val="20"/>
          <w:u w:val="single"/>
        </w:rPr>
        <w:t>Adatok:</w:t>
      </w:r>
    </w:p>
    <w:p w:rsidR="00063FFA" w:rsidRPr="00063FFA" w:rsidRDefault="00063FFA" w:rsidP="00063FFA">
      <w:pPr>
        <w:jc w:val="both"/>
        <w:rPr>
          <w:sz w:val="20"/>
          <w:szCs w:val="20"/>
        </w:rPr>
      </w:pPr>
    </w:p>
    <w:p w:rsidR="00063FFA" w:rsidRDefault="009E1C0F" w:rsidP="00D05A07">
      <w:pPr>
        <w:pStyle w:val="Listaszerbekezds"/>
        <w:numPr>
          <w:ilvl w:val="0"/>
          <w:numId w:val="3"/>
        </w:numPr>
        <w:tabs>
          <w:tab w:val="left" w:pos="426"/>
          <w:tab w:val="left" w:pos="6379"/>
        </w:tabs>
        <w:spacing w:after="120"/>
        <w:ind w:left="0" w:firstLine="0"/>
        <w:contextualSpacing w:val="0"/>
        <w:rPr>
          <w:sz w:val="20"/>
          <w:szCs w:val="20"/>
        </w:rPr>
      </w:pPr>
      <w:r w:rsidRPr="00531B6F">
        <w:rPr>
          <w:sz w:val="20"/>
          <w:szCs w:val="20"/>
        </w:rPr>
        <w:t>Építési tevékenységgel érintett telek címe:</w:t>
      </w:r>
      <w:r w:rsidR="00531B6F">
        <w:rPr>
          <w:sz w:val="20"/>
          <w:szCs w:val="20"/>
        </w:rPr>
        <w:tab/>
      </w:r>
      <w:r w:rsidR="004E6F91" w:rsidRPr="00531B6F">
        <w:rPr>
          <w:sz w:val="20"/>
          <w:szCs w:val="20"/>
        </w:rPr>
        <w:t>H</w:t>
      </w:r>
      <w:r w:rsidR="00063FFA" w:rsidRPr="00531B6F">
        <w:rPr>
          <w:sz w:val="20"/>
          <w:szCs w:val="20"/>
        </w:rPr>
        <w:t>elyrajzi száma:</w:t>
      </w:r>
    </w:p>
    <w:p w:rsidR="00D05A07" w:rsidRPr="00D05A07" w:rsidRDefault="00D05A07" w:rsidP="00645F4E">
      <w:pPr>
        <w:pStyle w:val="Listaszerbekezds"/>
        <w:tabs>
          <w:tab w:val="left" w:pos="0"/>
          <w:tab w:val="right" w:leader="dot" w:pos="5245"/>
          <w:tab w:val="left" w:pos="6379"/>
          <w:tab w:val="right" w:leader="dot" w:pos="8505"/>
        </w:tabs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645F4E">
        <w:rPr>
          <w:sz w:val="20"/>
          <w:szCs w:val="20"/>
        </w:rPr>
        <w:tab/>
      </w:r>
      <w:r w:rsidR="00645F4E">
        <w:rPr>
          <w:sz w:val="20"/>
          <w:szCs w:val="20"/>
        </w:rPr>
        <w:tab/>
      </w:r>
    </w:p>
    <w:p w:rsidR="00063FFA" w:rsidRPr="00063FFA" w:rsidRDefault="00063FFA" w:rsidP="00D81608">
      <w:pPr>
        <w:jc w:val="both"/>
        <w:rPr>
          <w:sz w:val="20"/>
          <w:szCs w:val="20"/>
        </w:rPr>
      </w:pPr>
    </w:p>
    <w:p w:rsidR="00063FFA" w:rsidRPr="00531B6F" w:rsidRDefault="00EF2D53" w:rsidP="00D05A07">
      <w:pPr>
        <w:pStyle w:val="Listaszerbekezds"/>
        <w:numPr>
          <w:ilvl w:val="0"/>
          <w:numId w:val="3"/>
        </w:numPr>
        <w:tabs>
          <w:tab w:val="left" w:pos="426"/>
          <w:tab w:val="left" w:pos="4395"/>
        </w:tabs>
        <w:spacing w:after="120"/>
        <w:ind w:left="0" w:firstLine="0"/>
        <w:contextualSpacing w:val="0"/>
        <w:jc w:val="both"/>
        <w:rPr>
          <w:sz w:val="20"/>
          <w:szCs w:val="20"/>
        </w:rPr>
      </w:pPr>
      <w:r w:rsidRPr="00531B6F">
        <w:rPr>
          <w:sz w:val="20"/>
          <w:szCs w:val="20"/>
        </w:rPr>
        <w:t>Építtető</w:t>
      </w:r>
      <w:r w:rsidR="00872C10">
        <w:rPr>
          <w:sz w:val="20"/>
          <w:szCs w:val="20"/>
        </w:rPr>
        <w:t xml:space="preserve"> neve (szervezet esetén megnevezése):</w:t>
      </w:r>
      <w:r w:rsidR="00531B6F">
        <w:rPr>
          <w:sz w:val="20"/>
          <w:szCs w:val="20"/>
        </w:rPr>
        <w:tab/>
      </w:r>
      <w:r w:rsidRPr="00531B6F">
        <w:rPr>
          <w:sz w:val="20"/>
          <w:szCs w:val="20"/>
        </w:rPr>
        <w:t>Lak</w:t>
      </w:r>
      <w:r w:rsidR="00872C10">
        <w:rPr>
          <w:sz w:val="20"/>
          <w:szCs w:val="20"/>
        </w:rPr>
        <w:t>címe (szervezet esetén székhelye):</w:t>
      </w:r>
    </w:p>
    <w:p w:rsidR="00063FFA" w:rsidRDefault="000D0FC5" w:rsidP="00696EB5">
      <w:pPr>
        <w:tabs>
          <w:tab w:val="left" w:pos="0"/>
          <w:tab w:val="right" w:leader="dot" w:pos="4111"/>
          <w:tab w:val="left" w:pos="4395"/>
          <w:tab w:val="right" w:leader="dot" w:pos="8505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1ABD" w:rsidRDefault="00051ABD" w:rsidP="00051ABD">
      <w:pPr>
        <w:tabs>
          <w:tab w:val="left" w:pos="0"/>
          <w:tab w:val="right" w:leader="dot" w:pos="4111"/>
          <w:tab w:val="left" w:pos="4395"/>
          <w:tab w:val="right" w:leader="dot" w:pos="8505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1ABD" w:rsidRDefault="00051ABD" w:rsidP="00051ABD">
      <w:pPr>
        <w:tabs>
          <w:tab w:val="left" w:pos="0"/>
          <w:tab w:val="right" w:leader="dot" w:pos="4111"/>
          <w:tab w:val="left" w:pos="4395"/>
          <w:tab w:val="right" w:leader="dot" w:pos="8505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1ABD" w:rsidRDefault="00051ABD" w:rsidP="00051ABD">
      <w:pPr>
        <w:tabs>
          <w:tab w:val="left" w:pos="0"/>
          <w:tab w:val="right" w:leader="dot" w:pos="4111"/>
          <w:tab w:val="left" w:pos="4395"/>
          <w:tab w:val="right" w:leader="dot" w:pos="850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D0FC5" w:rsidRPr="00063FFA" w:rsidRDefault="000D0FC5" w:rsidP="00D81608">
      <w:pPr>
        <w:jc w:val="both"/>
        <w:rPr>
          <w:sz w:val="20"/>
          <w:szCs w:val="20"/>
        </w:rPr>
      </w:pPr>
    </w:p>
    <w:p w:rsidR="00887196" w:rsidRPr="00531B6F" w:rsidRDefault="00887196" w:rsidP="00EC7C11">
      <w:pPr>
        <w:pStyle w:val="Listaszerbekezds"/>
        <w:numPr>
          <w:ilvl w:val="0"/>
          <w:numId w:val="3"/>
        </w:numPr>
        <w:tabs>
          <w:tab w:val="left" w:pos="426"/>
          <w:tab w:val="left" w:pos="3686"/>
          <w:tab w:val="left" w:pos="6804"/>
        </w:tabs>
        <w:spacing w:after="120"/>
        <w:ind w:left="426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Építészeti-műszaki tervező</w:t>
      </w:r>
      <w:r w:rsidR="00EC7C11">
        <w:rPr>
          <w:sz w:val="20"/>
          <w:szCs w:val="20"/>
        </w:rPr>
        <w:t xml:space="preserve"> neve, l</w:t>
      </w:r>
      <w:r w:rsidRPr="00531B6F">
        <w:rPr>
          <w:sz w:val="20"/>
          <w:szCs w:val="20"/>
        </w:rPr>
        <w:t>ak</w:t>
      </w:r>
      <w:r w:rsidR="001A73CA">
        <w:rPr>
          <w:sz w:val="20"/>
          <w:szCs w:val="20"/>
        </w:rPr>
        <w:t>címe</w:t>
      </w:r>
      <w:r w:rsidR="00EC7C11">
        <w:rPr>
          <w:sz w:val="20"/>
          <w:szCs w:val="20"/>
        </w:rPr>
        <w:t>, kamarai névjegyzéki bejegyzésének száma (beleértve a szakági tervezőt is):</w:t>
      </w:r>
    </w:p>
    <w:p w:rsidR="00063FFA" w:rsidRDefault="00AF20FE" w:rsidP="00AF20FE">
      <w:pPr>
        <w:tabs>
          <w:tab w:val="left" w:pos="0"/>
          <w:tab w:val="right" w:leader="dot" w:pos="9072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F20FE" w:rsidRDefault="00AF20FE" w:rsidP="00AF20FE">
      <w:pPr>
        <w:tabs>
          <w:tab w:val="left" w:pos="0"/>
          <w:tab w:val="right" w:leader="dot" w:pos="9072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F20FE" w:rsidRDefault="00AF20FE" w:rsidP="00AF20FE">
      <w:pPr>
        <w:tabs>
          <w:tab w:val="left" w:pos="0"/>
          <w:tab w:val="right" w:leader="dot" w:pos="9072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51ABD" w:rsidRDefault="00051ABD" w:rsidP="00051ABD">
      <w:pPr>
        <w:tabs>
          <w:tab w:val="left" w:pos="0"/>
          <w:tab w:val="right" w:leader="dot" w:pos="9072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51ABD" w:rsidRDefault="00051ABD" w:rsidP="0031170F">
      <w:pPr>
        <w:tabs>
          <w:tab w:val="left" w:pos="0"/>
          <w:tab w:val="righ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87196" w:rsidRDefault="00887196" w:rsidP="00D81608">
      <w:pPr>
        <w:jc w:val="both"/>
        <w:rPr>
          <w:sz w:val="20"/>
          <w:szCs w:val="20"/>
        </w:rPr>
      </w:pPr>
    </w:p>
    <w:p w:rsidR="00D94056" w:rsidRPr="00D94056" w:rsidRDefault="00A74713" w:rsidP="00D94056">
      <w:pPr>
        <w:pStyle w:val="Listaszerbekezds"/>
        <w:numPr>
          <w:ilvl w:val="0"/>
          <w:numId w:val="3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Számított építményérték a 245/2006. (XII. 5.) Korm. rendelet szerint meghatározva:</w:t>
      </w:r>
    </w:p>
    <w:p w:rsidR="00D94056" w:rsidRPr="00D94056" w:rsidRDefault="00D94056" w:rsidP="004C7196">
      <w:pPr>
        <w:tabs>
          <w:tab w:val="left" w:pos="0"/>
          <w:tab w:val="right" w:leader="dot" w:pos="90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C7196">
        <w:rPr>
          <w:sz w:val="20"/>
          <w:szCs w:val="20"/>
        </w:rPr>
        <w:t>………………………………………………………………………………………...</w:t>
      </w:r>
    </w:p>
    <w:p w:rsidR="004310F5" w:rsidRDefault="004310F5" w:rsidP="00D81608">
      <w:pPr>
        <w:rPr>
          <w:sz w:val="20"/>
          <w:szCs w:val="20"/>
        </w:rPr>
      </w:pPr>
    </w:p>
    <w:p w:rsidR="00C4282A" w:rsidRPr="00D94056" w:rsidRDefault="00C4282A" w:rsidP="00C4282A">
      <w:pPr>
        <w:pStyle w:val="Listaszerbekezds"/>
        <w:numPr>
          <w:ilvl w:val="0"/>
          <w:numId w:val="3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 bejelentés mellékletét képező egyszerű bejelentési dokumentáció tartalma (</w:t>
      </w:r>
      <w:r w:rsidR="00476C26" w:rsidRPr="00476C26">
        <w:rPr>
          <w:sz w:val="20"/>
          <w:szCs w:val="20"/>
        </w:rPr>
        <w:t>156/2016. (VI. 13.) Korm. rendelet</w:t>
      </w:r>
      <w:r w:rsidR="00476C26">
        <w:rPr>
          <w:sz w:val="20"/>
          <w:szCs w:val="20"/>
        </w:rPr>
        <w:t xml:space="preserve">tel módosított </w:t>
      </w:r>
      <w:r>
        <w:rPr>
          <w:sz w:val="20"/>
          <w:szCs w:val="20"/>
        </w:rPr>
        <w:t>456/2015. (XII. 29.) Korm. rend. 1. melléklete alapján):</w:t>
      </w:r>
    </w:p>
    <w:p w:rsidR="00C4282A" w:rsidRDefault="00C4282A" w:rsidP="00867A99">
      <w:pPr>
        <w:tabs>
          <w:tab w:val="left" w:pos="0"/>
          <w:tab w:val="right" w:leader="dot" w:pos="9072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67A99" w:rsidRDefault="00867A99" w:rsidP="00867A99">
      <w:pPr>
        <w:tabs>
          <w:tab w:val="left" w:pos="0"/>
          <w:tab w:val="right" w:leader="dot" w:pos="9072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67A99" w:rsidRDefault="00867A99" w:rsidP="00867A99">
      <w:pPr>
        <w:tabs>
          <w:tab w:val="left" w:pos="0"/>
          <w:tab w:val="right" w:leader="dot" w:pos="9072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67A99" w:rsidRDefault="00867A99" w:rsidP="00867A99">
      <w:pPr>
        <w:tabs>
          <w:tab w:val="left" w:pos="0"/>
          <w:tab w:val="right" w:leader="dot" w:pos="9072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67A99" w:rsidRDefault="00867A99" w:rsidP="00867A99">
      <w:pPr>
        <w:tabs>
          <w:tab w:val="left" w:pos="0"/>
          <w:tab w:val="right" w:leader="dot" w:pos="9072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67A99" w:rsidRDefault="00867A99" w:rsidP="00867A99">
      <w:pPr>
        <w:tabs>
          <w:tab w:val="left" w:pos="0"/>
          <w:tab w:val="right" w:leader="dot" w:pos="9072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E47BA" w:rsidRDefault="005E47BA" w:rsidP="005E47BA">
      <w:pPr>
        <w:tabs>
          <w:tab w:val="left" w:pos="0"/>
          <w:tab w:val="righ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4282A" w:rsidRDefault="00C4282A" w:rsidP="00D81608">
      <w:pPr>
        <w:rPr>
          <w:sz w:val="20"/>
          <w:szCs w:val="20"/>
        </w:rPr>
      </w:pPr>
    </w:p>
    <w:p w:rsidR="00D81608" w:rsidRDefault="004310F5" w:rsidP="00937CBD">
      <w:pPr>
        <w:tabs>
          <w:tab w:val="left" w:pos="567"/>
          <w:tab w:val="right" w:leader="dot" w:pos="3119"/>
          <w:tab w:val="left" w:pos="3261"/>
          <w:tab w:val="right" w:leader="dot" w:pos="4253"/>
          <w:tab w:val="left" w:pos="4395"/>
          <w:tab w:val="right" w:leader="dot" w:pos="5103"/>
          <w:tab w:val="left" w:pos="5245"/>
          <w:tab w:val="right" w:leader="dot" w:pos="5954"/>
        </w:tabs>
        <w:rPr>
          <w:sz w:val="20"/>
          <w:szCs w:val="20"/>
        </w:rPr>
      </w:pPr>
      <w:r>
        <w:rPr>
          <w:sz w:val="20"/>
          <w:szCs w:val="20"/>
        </w:rPr>
        <w:t>Kelt</w:t>
      </w:r>
      <w:r w:rsidR="00937CBD">
        <w:rPr>
          <w:sz w:val="20"/>
          <w:szCs w:val="20"/>
        </w:rPr>
        <w:t>:</w:t>
      </w:r>
      <w:r w:rsidR="00937CBD">
        <w:rPr>
          <w:sz w:val="20"/>
          <w:szCs w:val="20"/>
        </w:rPr>
        <w:tab/>
      </w:r>
      <w:r w:rsidR="00062E6B">
        <w:rPr>
          <w:sz w:val="20"/>
          <w:szCs w:val="20"/>
        </w:rPr>
        <w:tab/>
        <w:t>,</w:t>
      </w:r>
      <w:r w:rsidR="00062E6B">
        <w:rPr>
          <w:sz w:val="20"/>
          <w:szCs w:val="20"/>
        </w:rPr>
        <w:tab/>
      </w:r>
      <w:r w:rsidR="00062E6B">
        <w:rPr>
          <w:sz w:val="20"/>
          <w:szCs w:val="20"/>
        </w:rPr>
        <w:tab/>
        <w:t>év</w:t>
      </w:r>
      <w:r w:rsidR="00062E6B">
        <w:rPr>
          <w:sz w:val="20"/>
          <w:szCs w:val="20"/>
        </w:rPr>
        <w:tab/>
      </w:r>
      <w:r w:rsidR="00062E6B">
        <w:rPr>
          <w:sz w:val="20"/>
          <w:szCs w:val="20"/>
        </w:rPr>
        <w:tab/>
        <w:t>hó</w:t>
      </w:r>
      <w:r w:rsidR="00062E6B">
        <w:rPr>
          <w:sz w:val="20"/>
          <w:szCs w:val="20"/>
        </w:rPr>
        <w:tab/>
      </w:r>
      <w:r w:rsidR="00062E6B">
        <w:rPr>
          <w:sz w:val="20"/>
          <w:szCs w:val="20"/>
        </w:rPr>
        <w:tab/>
        <w:t>nap</w:t>
      </w:r>
    </w:p>
    <w:p w:rsidR="00937CBD" w:rsidRDefault="00937CBD" w:rsidP="00937CBD">
      <w:pPr>
        <w:rPr>
          <w:sz w:val="20"/>
          <w:szCs w:val="20"/>
        </w:rPr>
      </w:pPr>
    </w:p>
    <w:p w:rsidR="00401A0B" w:rsidRDefault="00401A0B" w:rsidP="00937CBD">
      <w:pPr>
        <w:rPr>
          <w:sz w:val="20"/>
          <w:szCs w:val="20"/>
        </w:rPr>
      </w:pPr>
    </w:p>
    <w:p w:rsidR="004C7196" w:rsidRDefault="004C7196" w:rsidP="00937CBD">
      <w:pPr>
        <w:rPr>
          <w:sz w:val="20"/>
          <w:szCs w:val="20"/>
        </w:rPr>
      </w:pPr>
    </w:p>
    <w:p w:rsidR="00783B97" w:rsidRDefault="00BC1B39" w:rsidP="00BC1B39">
      <w:pPr>
        <w:tabs>
          <w:tab w:val="left" w:pos="5670"/>
          <w:tab w:val="right" w:leader="dot" w:pos="85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83B97" w:rsidRDefault="00BC1B39" w:rsidP="00BC1B39">
      <w:pPr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783B97">
        <w:rPr>
          <w:sz w:val="20"/>
          <w:szCs w:val="20"/>
        </w:rPr>
        <w:t>építtető</w:t>
      </w:r>
      <w:proofErr w:type="gramEnd"/>
      <w:r w:rsidR="00783B97">
        <w:rPr>
          <w:sz w:val="20"/>
          <w:szCs w:val="20"/>
        </w:rPr>
        <w:t xml:space="preserve"> aláírása</w:t>
      </w:r>
    </w:p>
    <w:p w:rsidR="001C5D1B" w:rsidRPr="005E47BA" w:rsidRDefault="005E47BA" w:rsidP="005E47BA">
      <w:pPr>
        <w:spacing w:after="120"/>
        <w:rPr>
          <w:b/>
          <w:u w:val="single"/>
        </w:rPr>
      </w:pPr>
      <w:r w:rsidRPr="005E47BA">
        <w:rPr>
          <w:b/>
          <w:u w:val="single"/>
        </w:rPr>
        <w:t>Tájékoztatás!</w:t>
      </w:r>
    </w:p>
    <w:p w:rsidR="001C5D1B" w:rsidRDefault="001C5D1B" w:rsidP="001C5D1B">
      <w:pPr>
        <w:jc w:val="both"/>
        <w:rPr>
          <w:b/>
          <w:sz w:val="20"/>
          <w:szCs w:val="20"/>
        </w:rPr>
      </w:pPr>
      <w:r w:rsidRPr="00867A99">
        <w:rPr>
          <w:b/>
          <w:sz w:val="20"/>
          <w:szCs w:val="20"/>
        </w:rPr>
        <w:t>Az építtető az építési tevékenységet a kivitelezés tervezett megkezdése előtt tizenöt nappal – kormányrendeletben meghatározottak szerint – a nevének és lakcímének, szervezet esetén a megnevezésének és székhelyének megjelölésével bejelenti az építésügyi hatóságnak. A bejelentéshez kormányrendeletben meghatározott tartalmú egyszerű bejelentési dokumentációt kell mellékelni. Az egyszerű bejelentési dokumentációtól való eltérést be kell jelenteni.</w:t>
      </w:r>
      <w:r w:rsidR="00DD58DB" w:rsidRPr="00867A99">
        <w:rPr>
          <w:b/>
          <w:sz w:val="20"/>
          <w:szCs w:val="20"/>
        </w:rPr>
        <w:t xml:space="preserve"> A bejelentett épületet a bejelentéstől számított tíz éven belül fel kell építeni és a felépítés megtörténtét tanúsító hatósági bizonyítványt kell kérni a kormányrendeletben kijelölt szervtől. Ha a bejelentéstől számított tíz éven belül nem építették fel a bejelentett épületet, az elkészült építményt le kell bontani.</w:t>
      </w:r>
    </w:p>
    <w:p w:rsidR="004C7196" w:rsidRDefault="004C7196" w:rsidP="001C5D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Amennyiben a bejelentés tartalmilag, vagy alakilag nem felel meg a jogszabályi követelményeknek, akkor bejelentőt erről nyolc napon belül tájékoztatja hatóságunk.</w:t>
      </w:r>
      <w:r w:rsidR="00547F4A">
        <w:rPr>
          <w:b/>
          <w:sz w:val="20"/>
          <w:szCs w:val="20"/>
        </w:rPr>
        <w:t xml:space="preserve"> Szakszerű bejelentés nélkül jogszerűen az építési munka nem kezdhető el. A bejelentés megtétele nem </w:t>
      </w:r>
      <w:proofErr w:type="gramStart"/>
      <w:r w:rsidR="00547F4A">
        <w:rPr>
          <w:b/>
          <w:sz w:val="20"/>
          <w:szCs w:val="20"/>
        </w:rPr>
        <w:t>mentesít</w:t>
      </w:r>
      <w:proofErr w:type="gramEnd"/>
      <w:r w:rsidR="00547F4A">
        <w:rPr>
          <w:b/>
          <w:sz w:val="20"/>
          <w:szCs w:val="20"/>
        </w:rPr>
        <w:t xml:space="preserve"> az egyéb engedélyek, hozzájárulások, dokumentációk beszerzése, rendelkezésre állása alól.</w:t>
      </w:r>
    </w:p>
    <w:p w:rsidR="00476C26" w:rsidRPr="00476C26" w:rsidRDefault="00476C26" w:rsidP="00476C26">
      <w:pPr>
        <w:jc w:val="both"/>
        <w:rPr>
          <w:b/>
          <w:sz w:val="20"/>
          <w:szCs w:val="20"/>
        </w:rPr>
      </w:pPr>
      <w:r w:rsidRPr="00476C26">
        <w:rPr>
          <w:b/>
          <w:sz w:val="20"/>
          <w:szCs w:val="20"/>
        </w:rPr>
        <w:lastRenderedPageBreak/>
        <w:t xml:space="preserve">Az építtető és az </w:t>
      </w:r>
      <w:proofErr w:type="gramStart"/>
      <w:r w:rsidRPr="00476C26">
        <w:rPr>
          <w:b/>
          <w:sz w:val="20"/>
          <w:szCs w:val="20"/>
        </w:rPr>
        <w:t>építész tervező</w:t>
      </w:r>
      <w:proofErr w:type="gramEnd"/>
      <w:r w:rsidRPr="00476C26">
        <w:rPr>
          <w:b/>
          <w:sz w:val="20"/>
          <w:szCs w:val="20"/>
        </w:rPr>
        <w:t xml:space="preserve"> a kötelező tervezői művezetés feltételeit a tervezési szerződésben rögzíti. A tervezői művezető – a Magyar Építész Kamara szabályzata szerint – az építési folyamatot a helyszínen legalább hat </w:t>
      </w:r>
      <w:proofErr w:type="gramStart"/>
      <w:r w:rsidRPr="00476C26">
        <w:rPr>
          <w:b/>
          <w:sz w:val="20"/>
          <w:szCs w:val="20"/>
        </w:rPr>
        <w:t>alkalommal</w:t>
      </w:r>
      <w:proofErr w:type="gramEnd"/>
      <w:r w:rsidRPr="00476C26">
        <w:rPr>
          <w:b/>
          <w:sz w:val="20"/>
          <w:szCs w:val="20"/>
        </w:rPr>
        <w:t xml:space="preserve"> figyelemmel kíséri és az elektronikus építési naplóban eseti bejegyzést tesz.</w:t>
      </w:r>
    </w:p>
    <w:p w:rsidR="00476C26" w:rsidRPr="00476C26" w:rsidRDefault="00476C26" w:rsidP="00476C26">
      <w:pPr>
        <w:jc w:val="both"/>
        <w:rPr>
          <w:b/>
          <w:sz w:val="20"/>
          <w:szCs w:val="20"/>
        </w:rPr>
      </w:pPr>
      <w:r w:rsidRPr="00476C26">
        <w:rPr>
          <w:b/>
          <w:sz w:val="20"/>
          <w:szCs w:val="20"/>
        </w:rPr>
        <w:t>A tervezői művezető az épület megvalósulását követően az utolsó helyszíni művezetés alkalmával az elektronikus építési naplóba eseti bejegyzést tesz a kivitelezési dokumentáció szerinti megvalósulásról.</w:t>
      </w:r>
    </w:p>
    <w:p w:rsidR="00476C26" w:rsidRPr="00476C26" w:rsidRDefault="00476C26" w:rsidP="00476C26">
      <w:pPr>
        <w:jc w:val="both"/>
        <w:rPr>
          <w:b/>
          <w:sz w:val="20"/>
          <w:szCs w:val="20"/>
        </w:rPr>
      </w:pPr>
      <w:r w:rsidRPr="00476C26">
        <w:rPr>
          <w:b/>
          <w:sz w:val="20"/>
          <w:szCs w:val="20"/>
        </w:rPr>
        <w:t>A tervezői művezetés hat alkalomra szóló számított munkadíja – ide nem értve a szolgáltatási tevékenység megkezdésének és folytatásának általános szabályairól szóló 2009. évi LXXVI. törvény 7. § (1) bekezdése szerinti, a szabad szolgáltatás nyújtás jogával rendelkező szolgáltatót – a szerződés megkötésekor hatályos jogszabályban meghatározott kötelező legkisebb munkabér másfélszeresét meg nem haladó összeg.</w:t>
      </w:r>
    </w:p>
    <w:p w:rsidR="00476C26" w:rsidRDefault="00476C26" w:rsidP="001C5D1B">
      <w:pPr>
        <w:jc w:val="both"/>
        <w:rPr>
          <w:b/>
          <w:sz w:val="20"/>
          <w:szCs w:val="20"/>
        </w:rPr>
      </w:pPr>
    </w:p>
    <w:p w:rsidR="00476C26" w:rsidRPr="002B2A5C" w:rsidRDefault="00476C26" w:rsidP="00476C26">
      <w:pPr>
        <w:spacing w:before="120"/>
        <w:jc w:val="both"/>
      </w:pPr>
      <w:r w:rsidRPr="00B9219C">
        <w:rPr>
          <w:b/>
          <w:sz w:val="20"/>
          <w:szCs w:val="20"/>
        </w:rPr>
        <w:t>Bejelentési tervdokumentáció készítése során az országos, kötelező érvényű előírásokon túl a 300m</w:t>
      </w:r>
      <w:r w:rsidRPr="00B9219C">
        <w:rPr>
          <w:b/>
          <w:sz w:val="20"/>
          <w:szCs w:val="20"/>
          <w:vertAlign w:val="superscript"/>
        </w:rPr>
        <w:t>2</w:t>
      </w:r>
      <w:r w:rsidRPr="00B9219C">
        <w:rPr>
          <w:b/>
          <w:sz w:val="20"/>
          <w:szCs w:val="20"/>
        </w:rPr>
        <w:t xml:space="preserve"> össz</w:t>
      </w:r>
      <w:r>
        <w:rPr>
          <w:b/>
          <w:sz w:val="20"/>
          <w:szCs w:val="20"/>
        </w:rPr>
        <w:t xml:space="preserve">es hasznos </w:t>
      </w:r>
      <w:r w:rsidRPr="00B9219C">
        <w:rPr>
          <w:b/>
          <w:sz w:val="20"/>
          <w:szCs w:val="20"/>
        </w:rPr>
        <w:t xml:space="preserve">alapterület alatti új lakóépület építésével összefüggésben </w:t>
      </w:r>
      <w:r>
        <w:rPr>
          <w:b/>
          <w:sz w:val="20"/>
          <w:szCs w:val="20"/>
        </w:rPr>
        <w:t xml:space="preserve">az építési telekre vonatkozóan </w:t>
      </w:r>
      <w:r w:rsidRPr="00B9219C">
        <w:rPr>
          <w:b/>
          <w:sz w:val="20"/>
          <w:szCs w:val="20"/>
        </w:rPr>
        <w:t>a helyi építési szabályzat rendelkezései közül kizárólag</w:t>
      </w:r>
    </w:p>
    <w:p w:rsidR="00476C26" w:rsidRPr="002B2A5C" w:rsidRDefault="00476C26" w:rsidP="00476C26">
      <w:pPr>
        <w:ind w:left="284"/>
        <w:jc w:val="both"/>
        <w:rPr>
          <w:b/>
          <w:sz w:val="20"/>
          <w:szCs w:val="20"/>
        </w:rPr>
      </w:pPr>
      <w:proofErr w:type="gramStart"/>
      <w:r w:rsidRPr="002B2A5C">
        <w:rPr>
          <w:b/>
          <w:sz w:val="20"/>
          <w:szCs w:val="20"/>
        </w:rPr>
        <w:t>a</w:t>
      </w:r>
      <w:proofErr w:type="gramEnd"/>
      <w:r w:rsidRPr="002B2A5C">
        <w:rPr>
          <w:b/>
          <w:sz w:val="20"/>
          <w:szCs w:val="20"/>
        </w:rPr>
        <w:t>) övezet, építési övezet területi lehatárolását;</w:t>
      </w:r>
    </w:p>
    <w:p w:rsidR="00476C26" w:rsidRPr="002B2A5C" w:rsidRDefault="00476C26" w:rsidP="00476C26">
      <w:pPr>
        <w:ind w:left="284"/>
        <w:jc w:val="both"/>
        <w:rPr>
          <w:b/>
          <w:sz w:val="20"/>
          <w:szCs w:val="20"/>
        </w:rPr>
      </w:pPr>
      <w:r w:rsidRPr="002B2A5C">
        <w:rPr>
          <w:b/>
          <w:sz w:val="20"/>
          <w:szCs w:val="20"/>
        </w:rPr>
        <w:t>b) övezetre, építési övezetre vonatkozóan</w:t>
      </w:r>
    </w:p>
    <w:p w:rsidR="00476C26" w:rsidRPr="002B2A5C" w:rsidRDefault="00476C26" w:rsidP="00476C26">
      <w:pPr>
        <w:ind w:left="851" w:hanging="284"/>
        <w:jc w:val="both"/>
        <w:rPr>
          <w:b/>
          <w:sz w:val="20"/>
          <w:szCs w:val="20"/>
        </w:rPr>
      </w:pPr>
      <w:proofErr w:type="spellStart"/>
      <w:r w:rsidRPr="002B2A5C">
        <w:rPr>
          <w:b/>
          <w:sz w:val="20"/>
          <w:szCs w:val="20"/>
        </w:rPr>
        <w:t>ba</w:t>
      </w:r>
      <w:proofErr w:type="spellEnd"/>
      <w:r w:rsidRPr="002B2A5C">
        <w:rPr>
          <w:b/>
          <w:sz w:val="20"/>
          <w:szCs w:val="20"/>
        </w:rPr>
        <w:t>) a védelemmel és korlátozásokkal érintett területeken a szennyvízelvezetés vagy tisztítás szabályait közegészségügyi szempont szerint,</w:t>
      </w:r>
    </w:p>
    <w:p w:rsidR="00476C26" w:rsidRPr="002B2A5C" w:rsidRDefault="00476C26" w:rsidP="00476C26">
      <w:pPr>
        <w:ind w:left="851" w:hanging="284"/>
        <w:jc w:val="both"/>
        <w:rPr>
          <w:b/>
          <w:sz w:val="20"/>
          <w:szCs w:val="20"/>
        </w:rPr>
      </w:pPr>
      <w:proofErr w:type="spellStart"/>
      <w:r w:rsidRPr="002B2A5C">
        <w:rPr>
          <w:b/>
          <w:sz w:val="20"/>
          <w:szCs w:val="20"/>
        </w:rPr>
        <w:t>bb</w:t>
      </w:r>
      <w:proofErr w:type="spellEnd"/>
      <w:r w:rsidRPr="002B2A5C">
        <w:rPr>
          <w:b/>
          <w:sz w:val="20"/>
          <w:szCs w:val="20"/>
        </w:rPr>
        <w:t>) a megengedett legnagyobb beépítettséget,</w:t>
      </w:r>
    </w:p>
    <w:p w:rsidR="00476C26" w:rsidRPr="002B2A5C" w:rsidRDefault="00476C26" w:rsidP="00476C26">
      <w:pPr>
        <w:ind w:left="851" w:hanging="284"/>
        <w:jc w:val="both"/>
        <w:rPr>
          <w:b/>
          <w:sz w:val="20"/>
          <w:szCs w:val="20"/>
        </w:rPr>
      </w:pPr>
      <w:proofErr w:type="spellStart"/>
      <w:r w:rsidRPr="002B2A5C">
        <w:rPr>
          <w:b/>
          <w:sz w:val="20"/>
          <w:szCs w:val="20"/>
        </w:rPr>
        <w:t>bc</w:t>
      </w:r>
      <w:proofErr w:type="spellEnd"/>
      <w:r w:rsidRPr="002B2A5C">
        <w:rPr>
          <w:b/>
          <w:sz w:val="20"/>
          <w:szCs w:val="20"/>
        </w:rPr>
        <w:t>) a telken, az építési telken elhelyezhető épület, valamint az önálló rendeltetési egység számát,</w:t>
      </w:r>
    </w:p>
    <w:p w:rsidR="00476C26" w:rsidRPr="002B2A5C" w:rsidRDefault="00476C26" w:rsidP="00476C26">
      <w:pPr>
        <w:ind w:left="851" w:hanging="284"/>
        <w:jc w:val="both"/>
        <w:rPr>
          <w:b/>
          <w:sz w:val="20"/>
          <w:szCs w:val="20"/>
        </w:rPr>
      </w:pPr>
      <w:proofErr w:type="spellStart"/>
      <w:r w:rsidRPr="002B2A5C">
        <w:rPr>
          <w:b/>
          <w:sz w:val="20"/>
          <w:szCs w:val="20"/>
        </w:rPr>
        <w:t>bd</w:t>
      </w:r>
      <w:proofErr w:type="spellEnd"/>
      <w:r w:rsidRPr="002B2A5C">
        <w:rPr>
          <w:b/>
          <w:sz w:val="20"/>
          <w:szCs w:val="20"/>
        </w:rPr>
        <w:t>) a megengedett legnagyobb beépítési magasságot vagy építménymagasságot,</w:t>
      </w:r>
    </w:p>
    <w:p w:rsidR="00476C26" w:rsidRPr="002B2A5C" w:rsidRDefault="00476C26" w:rsidP="00476C26">
      <w:pPr>
        <w:ind w:left="851" w:hanging="284"/>
        <w:jc w:val="both"/>
        <w:rPr>
          <w:b/>
          <w:sz w:val="20"/>
          <w:szCs w:val="20"/>
        </w:rPr>
      </w:pPr>
      <w:proofErr w:type="gramStart"/>
      <w:r w:rsidRPr="002B2A5C">
        <w:rPr>
          <w:b/>
          <w:sz w:val="20"/>
          <w:szCs w:val="20"/>
        </w:rPr>
        <w:t>be</w:t>
      </w:r>
      <w:proofErr w:type="gramEnd"/>
      <w:r w:rsidRPr="002B2A5C">
        <w:rPr>
          <w:b/>
          <w:sz w:val="20"/>
          <w:szCs w:val="20"/>
        </w:rPr>
        <w:t>) a szabályozási vonalat,</w:t>
      </w:r>
    </w:p>
    <w:p w:rsidR="00476C26" w:rsidRPr="002B2A5C" w:rsidRDefault="00476C26" w:rsidP="00476C26">
      <w:pPr>
        <w:ind w:left="851" w:hanging="284"/>
        <w:jc w:val="both"/>
        <w:rPr>
          <w:b/>
          <w:sz w:val="20"/>
          <w:szCs w:val="20"/>
        </w:rPr>
      </w:pPr>
      <w:proofErr w:type="spellStart"/>
      <w:r w:rsidRPr="002B2A5C">
        <w:rPr>
          <w:b/>
          <w:sz w:val="20"/>
          <w:szCs w:val="20"/>
        </w:rPr>
        <w:t>bf</w:t>
      </w:r>
      <w:proofErr w:type="spellEnd"/>
      <w:r w:rsidRPr="002B2A5C">
        <w:rPr>
          <w:b/>
          <w:sz w:val="20"/>
          <w:szCs w:val="20"/>
        </w:rPr>
        <w:t>) a beépítési módot, az építési helyet és</w:t>
      </w:r>
    </w:p>
    <w:p w:rsidR="00476C26" w:rsidRPr="002B2A5C" w:rsidRDefault="00476C26" w:rsidP="00476C26">
      <w:pPr>
        <w:ind w:left="851" w:hanging="284"/>
        <w:jc w:val="both"/>
        <w:rPr>
          <w:b/>
          <w:sz w:val="20"/>
          <w:szCs w:val="20"/>
        </w:rPr>
      </w:pPr>
      <w:proofErr w:type="spellStart"/>
      <w:r w:rsidRPr="002B2A5C">
        <w:rPr>
          <w:b/>
          <w:sz w:val="20"/>
          <w:szCs w:val="20"/>
        </w:rPr>
        <w:t>bg</w:t>
      </w:r>
      <w:proofErr w:type="spellEnd"/>
      <w:r w:rsidRPr="002B2A5C">
        <w:rPr>
          <w:b/>
          <w:sz w:val="20"/>
          <w:szCs w:val="20"/>
        </w:rPr>
        <w:t>) a minimális zöldfelület mértékét;</w:t>
      </w:r>
    </w:p>
    <w:p w:rsidR="00476C26" w:rsidRPr="002B2A5C" w:rsidRDefault="00476C26" w:rsidP="00476C26">
      <w:pPr>
        <w:ind w:left="284"/>
        <w:jc w:val="both"/>
        <w:rPr>
          <w:b/>
          <w:sz w:val="20"/>
          <w:szCs w:val="20"/>
        </w:rPr>
      </w:pPr>
      <w:r w:rsidRPr="002B2A5C">
        <w:rPr>
          <w:b/>
          <w:sz w:val="20"/>
          <w:szCs w:val="20"/>
        </w:rPr>
        <w:t>c) országos vagy helyi építészeti örökségvédelemmel, településképi védelemmel, országos régészeti-, táj- és természetvédelemmel kapcsolatos rendelkezéseket, továbbá a veszélyeztetett területekre, a természeti csapások elleni védelemre, a katasztrófavédelemre vonatkozó követelményeket, védőterületet, védőtávolságot kell figyelembe venni.</w:t>
      </w:r>
    </w:p>
    <w:p w:rsidR="00476C26" w:rsidRPr="004C7196" w:rsidRDefault="00476C26" w:rsidP="00476C26">
      <w:pPr>
        <w:jc w:val="both"/>
        <w:rPr>
          <w:b/>
          <w:sz w:val="22"/>
          <w:szCs w:val="22"/>
        </w:rPr>
      </w:pPr>
      <w:proofErr w:type="gramStart"/>
      <w:r w:rsidRPr="00B9219C">
        <w:rPr>
          <w:b/>
          <w:sz w:val="20"/>
          <w:szCs w:val="20"/>
        </w:rPr>
        <w:t>kell</w:t>
      </w:r>
      <w:proofErr w:type="gramEnd"/>
      <w:r w:rsidRPr="00B9219C">
        <w:rPr>
          <w:b/>
          <w:sz w:val="20"/>
          <w:szCs w:val="20"/>
        </w:rPr>
        <w:t xml:space="preserve"> figyelembe venni.</w:t>
      </w:r>
    </w:p>
    <w:p w:rsidR="00476C26" w:rsidRDefault="00476C26" w:rsidP="001C5D1B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76C26" w:rsidRDefault="00476C26" w:rsidP="001C5D1B">
      <w:pPr>
        <w:jc w:val="both"/>
        <w:rPr>
          <w:b/>
          <w:sz w:val="20"/>
          <w:szCs w:val="20"/>
        </w:rPr>
      </w:pPr>
    </w:p>
    <w:p w:rsidR="004C7196" w:rsidRPr="00B9219C" w:rsidRDefault="004C7196" w:rsidP="002B2A5C">
      <w:pPr>
        <w:pStyle w:val="NormlWeb"/>
        <w:spacing w:after="0"/>
        <w:ind w:left="284" w:hanging="284"/>
        <w:rPr>
          <w:i/>
          <w:iCs/>
          <w:sz w:val="20"/>
          <w:szCs w:val="20"/>
          <w:u w:val="single"/>
        </w:rPr>
      </w:pPr>
      <w:r w:rsidRPr="00B9219C">
        <w:rPr>
          <w:i/>
          <w:iCs/>
          <w:sz w:val="20"/>
          <w:szCs w:val="20"/>
          <w:u w:val="single"/>
        </w:rPr>
        <w:t xml:space="preserve">1. melléklet a </w:t>
      </w:r>
      <w:r w:rsidR="00476C26">
        <w:rPr>
          <w:i/>
          <w:iCs/>
          <w:sz w:val="20"/>
          <w:szCs w:val="20"/>
          <w:u w:val="single"/>
        </w:rPr>
        <w:t xml:space="preserve">módosított </w:t>
      </w:r>
      <w:r w:rsidRPr="00B9219C">
        <w:rPr>
          <w:i/>
          <w:iCs/>
          <w:sz w:val="20"/>
          <w:szCs w:val="20"/>
          <w:u w:val="single"/>
        </w:rPr>
        <w:t>456/2015. (XII. 29.) Korm. rendelethez</w:t>
      </w:r>
    </w:p>
    <w:p w:rsidR="00476C26" w:rsidRDefault="00476C26" w:rsidP="00476C26">
      <w:pPr>
        <w:rPr>
          <w:sz w:val="20"/>
          <w:szCs w:val="20"/>
        </w:rPr>
      </w:pPr>
    </w:p>
    <w:p w:rsidR="00476C26" w:rsidRPr="00476C26" w:rsidRDefault="00476C26" w:rsidP="00476C26">
      <w:pPr>
        <w:jc w:val="both"/>
        <w:rPr>
          <w:sz w:val="20"/>
          <w:szCs w:val="20"/>
        </w:rPr>
      </w:pPr>
      <w:r w:rsidRPr="00476C26">
        <w:rPr>
          <w:sz w:val="20"/>
          <w:szCs w:val="20"/>
        </w:rPr>
        <w:t>I. Az egyszerű bejelentéshez kötött építési tevékenységhez szükséges kivitelezési dokumentáció munkarészei:</w:t>
      </w:r>
    </w:p>
    <w:p w:rsidR="00476C26" w:rsidRPr="00476C26" w:rsidRDefault="00476C26" w:rsidP="00476C26">
      <w:pPr>
        <w:ind w:left="709"/>
        <w:rPr>
          <w:sz w:val="20"/>
          <w:szCs w:val="20"/>
        </w:rPr>
      </w:pPr>
      <w:r w:rsidRPr="00476C26">
        <w:rPr>
          <w:sz w:val="20"/>
          <w:szCs w:val="20"/>
        </w:rPr>
        <w:t xml:space="preserve">1. </w:t>
      </w:r>
      <w:proofErr w:type="spellStart"/>
      <w:r w:rsidRPr="00476C26">
        <w:rPr>
          <w:sz w:val="20"/>
          <w:szCs w:val="20"/>
        </w:rPr>
        <w:t>Aláírólap</w:t>
      </w:r>
      <w:proofErr w:type="spellEnd"/>
      <w:r w:rsidRPr="00476C26">
        <w:rPr>
          <w:sz w:val="20"/>
          <w:szCs w:val="20"/>
        </w:rPr>
        <w:t xml:space="preserve"> tervjegyzékkel</w:t>
      </w:r>
    </w:p>
    <w:p w:rsidR="00476C26" w:rsidRPr="00476C26" w:rsidRDefault="00476C26" w:rsidP="00476C26">
      <w:pPr>
        <w:ind w:left="709"/>
        <w:rPr>
          <w:sz w:val="20"/>
          <w:szCs w:val="20"/>
        </w:rPr>
      </w:pPr>
      <w:r w:rsidRPr="00476C26">
        <w:rPr>
          <w:sz w:val="20"/>
          <w:szCs w:val="20"/>
        </w:rPr>
        <w:t>2. Helyszínrajz</w:t>
      </w:r>
    </w:p>
    <w:p w:rsidR="00476C26" w:rsidRPr="00476C26" w:rsidRDefault="00476C26" w:rsidP="00476C26">
      <w:pPr>
        <w:ind w:left="709"/>
        <w:rPr>
          <w:sz w:val="20"/>
          <w:szCs w:val="20"/>
        </w:rPr>
      </w:pPr>
      <w:r w:rsidRPr="00476C26">
        <w:rPr>
          <w:sz w:val="20"/>
          <w:szCs w:val="20"/>
        </w:rPr>
        <w:t>3. Kitűzési helyszínrajz</w:t>
      </w:r>
    </w:p>
    <w:p w:rsidR="00476C26" w:rsidRPr="00476C26" w:rsidRDefault="00476C26" w:rsidP="00476C26">
      <w:pPr>
        <w:ind w:left="709"/>
        <w:rPr>
          <w:sz w:val="20"/>
          <w:szCs w:val="20"/>
        </w:rPr>
      </w:pPr>
      <w:r w:rsidRPr="00476C26">
        <w:rPr>
          <w:sz w:val="20"/>
          <w:szCs w:val="20"/>
        </w:rPr>
        <w:t>4. Utcakép</w:t>
      </w:r>
    </w:p>
    <w:p w:rsidR="00476C26" w:rsidRPr="00476C26" w:rsidRDefault="00476C26" w:rsidP="00476C26">
      <w:pPr>
        <w:ind w:left="709"/>
        <w:rPr>
          <w:sz w:val="20"/>
          <w:szCs w:val="20"/>
        </w:rPr>
      </w:pPr>
      <w:r w:rsidRPr="00476C26">
        <w:rPr>
          <w:sz w:val="20"/>
          <w:szCs w:val="20"/>
        </w:rPr>
        <w:t>5. Eltérő szintek alaprajzai</w:t>
      </w:r>
    </w:p>
    <w:p w:rsidR="00476C26" w:rsidRPr="00476C26" w:rsidRDefault="00476C26" w:rsidP="00476C26">
      <w:pPr>
        <w:ind w:left="709"/>
        <w:rPr>
          <w:sz w:val="20"/>
          <w:szCs w:val="20"/>
        </w:rPr>
      </w:pPr>
      <w:r w:rsidRPr="00476C26">
        <w:rPr>
          <w:sz w:val="20"/>
          <w:szCs w:val="20"/>
        </w:rPr>
        <w:t>6. Metszetek</w:t>
      </w:r>
    </w:p>
    <w:p w:rsidR="00476C26" w:rsidRPr="00476C26" w:rsidRDefault="00476C26" w:rsidP="00476C26">
      <w:pPr>
        <w:ind w:left="709"/>
        <w:rPr>
          <w:sz w:val="20"/>
          <w:szCs w:val="20"/>
        </w:rPr>
      </w:pPr>
      <w:r w:rsidRPr="00476C26">
        <w:rPr>
          <w:sz w:val="20"/>
          <w:szCs w:val="20"/>
        </w:rPr>
        <w:t>7. Homlokzatok</w:t>
      </w:r>
    </w:p>
    <w:p w:rsidR="00476C26" w:rsidRPr="00476C26" w:rsidRDefault="00476C26" w:rsidP="00476C26">
      <w:pPr>
        <w:ind w:left="709"/>
        <w:rPr>
          <w:sz w:val="20"/>
          <w:szCs w:val="20"/>
        </w:rPr>
      </w:pPr>
      <w:r w:rsidRPr="00476C26">
        <w:rPr>
          <w:sz w:val="20"/>
          <w:szCs w:val="20"/>
        </w:rPr>
        <w:t>8. Tartószerkezeti tervek</w:t>
      </w:r>
    </w:p>
    <w:p w:rsidR="00476C26" w:rsidRPr="00476C26" w:rsidRDefault="00476C26" w:rsidP="00476C26">
      <w:pPr>
        <w:ind w:left="709"/>
        <w:rPr>
          <w:sz w:val="20"/>
          <w:szCs w:val="20"/>
        </w:rPr>
      </w:pPr>
      <w:r w:rsidRPr="00476C26">
        <w:rPr>
          <w:sz w:val="20"/>
          <w:szCs w:val="20"/>
        </w:rPr>
        <w:t>9. Épület műszaki berendezéseinek rendszerterve</w:t>
      </w:r>
    </w:p>
    <w:p w:rsidR="00476C26" w:rsidRPr="00476C26" w:rsidRDefault="00476C26" w:rsidP="00476C26">
      <w:pPr>
        <w:ind w:left="709"/>
        <w:rPr>
          <w:sz w:val="20"/>
          <w:szCs w:val="20"/>
        </w:rPr>
      </w:pPr>
      <w:r w:rsidRPr="00476C26">
        <w:rPr>
          <w:sz w:val="20"/>
          <w:szCs w:val="20"/>
        </w:rPr>
        <w:t>10. Műszaki leírás</w:t>
      </w:r>
    </w:p>
    <w:p w:rsidR="00476C26" w:rsidRPr="00476C26" w:rsidRDefault="00476C26" w:rsidP="00476C26">
      <w:pPr>
        <w:ind w:left="709"/>
        <w:rPr>
          <w:sz w:val="20"/>
          <w:szCs w:val="20"/>
        </w:rPr>
      </w:pPr>
      <w:r w:rsidRPr="00476C26">
        <w:rPr>
          <w:sz w:val="20"/>
          <w:szCs w:val="20"/>
        </w:rPr>
        <w:t>11. Tervezői költségvetési kiírás</w:t>
      </w:r>
    </w:p>
    <w:p w:rsidR="00476C26" w:rsidRDefault="00476C26" w:rsidP="00476C26">
      <w:pPr>
        <w:rPr>
          <w:sz w:val="20"/>
          <w:szCs w:val="20"/>
        </w:rPr>
      </w:pPr>
    </w:p>
    <w:p w:rsidR="00476C26" w:rsidRPr="00476C26" w:rsidRDefault="00476C26" w:rsidP="00476C26">
      <w:pPr>
        <w:jc w:val="both"/>
        <w:rPr>
          <w:sz w:val="20"/>
          <w:szCs w:val="20"/>
        </w:rPr>
      </w:pPr>
      <w:proofErr w:type="gramStart"/>
      <w:r w:rsidRPr="00476C26">
        <w:rPr>
          <w:sz w:val="20"/>
          <w:szCs w:val="20"/>
        </w:rPr>
        <w:t>II. Az I. rész szerinti munkarészek elkészítéséhez az építőipari kivitelezési tevékenységről szóló kormányrendelet keretei között a kivitelezési dokumentáció tartalmi követelménye tekintetében a dokumentáció egyes munkarészeinek kidolgozottságára a Magyar Építész Kamara, illetve az I. rész 8. és 9. pontja tekintetében a Magyar Mérnöki Kamara által kidolgozott szakmai követelményeket megállapító, a Magyar Építész Kamara és a Magyar Mérnöki Kamara együttes szabályzatát kell figyelembe venni, amelyet a</w:t>
      </w:r>
      <w:proofErr w:type="gramEnd"/>
      <w:r w:rsidRPr="00476C26">
        <w:rPr>
          <w:sz w:val="20"/>
          <w:szCs w:val="20"/>
        </w:rPr>
        <w:t xml:space="preserve"> </w:t>
      </w:r>
      <w:hyperlink r:id="rId5" w:history="1">
        <w:r w:rsidRPr="00476C26">
          <w:rPr>
            <w:rStyle w:val="Hiperhivatkozs"/>
            <w:sz w:val="20"/>
            <w:szCs w:val="20"/>
          </w:rPr>
          <w:t>Magyar Építész Kamara</w:t>
        </w:r>
      </w:hyperlink>
      <w:r w:rsidRPr="00476C26">
        <w:rPr>
          <w:sz w:val="20"/>
          <w:szCs w:val="20"/>
        </w:rPr>
        <w:t xml:space="preserve"> és a </w:t>
      </w:r>
      <w:hyperlink r:id="rId6" w:history="1">
        <w:r w:rsidRPr="00476C26">
          <w:rPr>
            <w:rStyle w:val="Hiperhivatkozs"/>
            <w:sz w:val="20"/>
            <w:szCs w:val="20"/>
          </w:rPr>
          <w:t>Magyar Mérnöki Kamara</w:t>
        </w:r>
      </w:hyperlink>
      <w:r w:rsidRPr="00476C26">
        <w:rPr>
          <w:sz w:val="20"/>
          <w:szCs w:val="20"/>
        </w:rPr>
        <w:t xml:space="preserve"> honlapján közzétesz.</w:t>
      </w:r>
    </w:p>
    <w:p w:rsidR="00476C26" w:rsidRDefault="00476C26" w:rsidP="002B2A5C">
      <w:pPr>
        <w:spacing w:before="120"/>
        <w:jc w:val="both"/>
        <w:rPr>
          <w:b/>
          <w:sz w:val="20"/>
          <w:szCs w:val="20"/>
        </w:rPr>
      </w:pPr>
    </w:p>
    <w:sectPr w:rsidR="00476C26" w:rsidSect="00A648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106"/>
    <w:multiLevelType w:val="hybridMultilevel"/>
    <w:tmpl w:val="30C8F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1267"/>
    <w:multiLevelType w:val="hybridMultilevel"/>
    <w:tmpl w:val="55A04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72E98"/>
    <w:multiLevelType w:val="hybridMultilevel"/>
    <w:tmpl w:val="30EAC8F6"/>
    <w:lvl w:ilvl="0" w:tplc="3A402B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2F1391"/>
    <w:multiLevelType w:val="hybridMultilevel"/>
    <w:tmpl w:val="57BC2066"/>
    <w:lvl w:ilvl="0" w:tplc="79703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063FFA"/>
    <w:rsid w:val="00000E6B"/>
    <w:rsid w:val="00051ABD"/>
    <w:rsid w:val="00062E6B"/>
    <w:rsid w:val="00063FFA"/>
    <w:rsid w:val="000D0FC5"/>
    <w:rsid w:val="001177E7"/>
    <w:rsid w:val="001A73CA"/>
    <w:rsid w:val="001B7038"/>
    <w:rsid w:val="001C5D1B"/>
    <w:rsid w:val="00201631"/>
    <w:rsid w:val="00233E22"/>
    <w:rsid w:val="002B2A5C"/>
    <w:rsid w:val="0031170F"/>
    <w:rsid w:val="00336E81"/>
    <w:rsid w:val="003719CD"/>
    <w:rsid w:val="00396A25"/>
    <w:rsid w:val="003B1533"/>
    <w:rsid w:val="00401A0B"/>
    <w:rsid w:val="00420820"/>
    <w:rsid w:val="004310F5"/>
    <w:rsid w:val="00474699"/>
    <w:rsid w:val="00476C26"/>
    <w:rsid w:val="004C7196"/>
    <w:rsid w:val="004E3C9D"/>
    <w:rsid w:val="004E6F91"/>
    <w:rsid w:val="00531B6F"/>
    <w:rsid w:val="005349DB"/>
    <w:rsid w:val="005449BC"/>
    <w:rsid w:val="00547F4A"/>
    <w:rsid w:val="00556DE2"/>
    <w:rsid w:val="00570703"/>
    <w:rsid w:val="00583B4E"/>
    <w:rsid w:val="00590700"/>
    <w:rsid w:val="005D0224"/>
    <w:rsid w:val="005E47BA"/>
    <w:rsid w:val="006430F2"/>
    <w:rsid w:val="00645F4E"/>
    <w:rsid w:val="00665EE4"/>
    <w:rsid w:val="00696EB5"/>
    <w:rsid w:val="006A1176"/>
    <w:rsid w:val="007039EE"/>
    <w:rsid w:val="00783B97"/>
    <w:rsid w:val="007E4B05"/>
    <w:rsid w:val="00807953"/>
    <w:rsid w:val="008516F4"/>
    <w:rsid w:val="00867A99"/>
    <w:rsid w:val="00872C10"/>
    <w:rsid w:val="00887196"/>
    <w:rsid w:val="008B7418"/>
    <w:rsid w:val="008E7A82"/>
    <w:rsid w:val="00937CBD"/>
    <w:rsid w:val="00996805"/>
    <w:rsid w:val="009C0FF9"/>
    <w:rsid w:val="009E1C0F"/>
    <w:rsid w:val="00A0122C"/>
    <w:rsid w:val="00A648D9"/>
    <w:rsid w:val="00A74713"/>
    <w:rsid w:val="00AA0460"/>
    <w:rsid w:val="00AC36E5"/>
    <w:rsid w:val="00AF20FE"/>
    <w:rsid w:val="00B56E94"/>
    <w:rsid w:val="00B9219C"/>
    <w:rsid w:val="00BB197E"/>
    <w:rsid w:val="00BC1B39"/>
    <w:rsid w:val="00C32B88"/>
    <w:rsid w:val="00C4282A"/>
    <w:rsid w:val="00D05A07"/>
    <w:rsid w:val="00D077EE"/>
    <w:rsid w:val="00D30EF6"/>
    <w:rsid w:val="00D60C85"/>
    <w:rsid w:val="00D81608"/>
    <w:rsid w:val="00D82187"/>
    <w:rsid w:val="00D83456"/>
    <w:rsid w:val="00D866B3"/>
    <w:rsid w:val="00D94056"/>
    <w:rsid w:val="00DB334A"/>
    <w:rsid w:val="00DD58DB"/>
    <w:rsid w:val="00E4784D"/>
    <w:rsid w:val="00E50266"/>
    <w:rsid w:val="00E818F3"/>
    <w:rsid w:val="00E8392F"/>
    <w:rsid w:val="00E97B49"/>
    <w:rsid w:val="00EB2C0E"/>
    <w:rsid w:val="00EC7C11"/>
    <w:rsid w:val="00EE07CB"/>
    <w:rsid w:val="00EE0D1A"/>
    <w:rsid w:val="00EF2D53"/>
    <w:rsid w:val="00F15DF2"/>
    <w:rsid w:val="00F34ECF"/>
    <w:rsid w:val="00F43AEC"/>
    <w:rsid w:val="00FA408C"/>
    <w:rsid w:val="00FA5DAB"/>
    <w:rsid w:val="00FC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34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4208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2082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31B6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C7196"/>
    <w:pPr>
      <w:spacing w:after="20"/>
      <w:ind w:firstLine="180"/>
      <w:jc w:val="both"/>
    </w:pPr>
  </w:style>
  <w:style w:type="character" w:styleId="Hiperhivatkozs">
    <w:name w:val="Hyperlink"/>
    <w:basedOn w:val="Bekezdsalapbettpusa"/>
    <w:unhideWhenUsed/>
    <w:rsid w:val="00B9219C"/>
    <w:rPr>
      <w:color w:val="0000FF"/>
      <w:u w:val="single"/>
    </w:rPr>
  </w:style>
  <w:style w:type="paragraph" w:customStyle="1" w:styleId="uj">
    <w:name w:val="uj"/>
    <w:basedOn w:val="Norml"/>
    <w:rsid w:val="00B9219C"/>
    <w:pPr>
      <w:pBdr>
        <w:left w:val="single" w:sz="36" w:space="3" w:color="FF0000"/>
      </w:pBdr>
      <w:spacing w:after="20"/>
      <w:ind w:firstLine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mk.hu/dokumentumok/mmk-mek.pdf" TargetMode="External"/><Relationship Id="rId5" Type="http://schemas.openxmlformats.org/officeDocument/2006/relationships/hyperlink" Target="http://www.mek.hu/media/files/2016/jogszabalyok/Terv_muszaki_tartalma_%2B_tervezoi_muvezetes_szabalyzat_300_m2_alatt20160527_veglegesitett06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4613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ÉPÍTÉSÜGYI HATÓSÁGI BIZONYÍTVÁNY IRÁNTI KÉRELEM</vt:lpstr>
    </vt:vector>
  </TitlesOfParts>
  <Company>POLGÁRMESTERI HIVATAL TAPOLCA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ÉPÍTÉSÜGYI HATÓSÁGI BIZONYÍTVÁNY IRÁNTI KÉRELEM</dc:title>
  <dc:creator>Nagy Adrienn</dc:creator>
  <cp:lastModifiedBy>Brigi</cp:lastModifiedBy>
  <cp:revision>2</cp:revision>
  <cp:lastPrinted>2016-01-04T13:04:00Z</cp:lastPrinted>
  <dcterms:created xsi:type="dcterms:W3CDTF">2016-06-21T09:47:00Z</dcterms:created>
  <dcterms:modified xsi:type="dcterms:W3CDTF">2016-06-21T09:47:00Z</dcterms:modified>
</cp:coreProperties>
</file>