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242D5F" w:rsidRPr="00ED6C1A" w14:paraId="529FCBA3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6D6B0CE" w14:textId="77777777" w:rsidR="00242D5F" w:rsidRDefault="00242D5F" w:rsidP="00FB480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549932B" w14:textId="77777777" w:rsidR="00242D5F" w:rsidRPr="00ED6C1A" w:rsidRDefault="00242D5F" w:rsidP="00FB480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PÁLYÁZATI FELHÍVÁS</w:t>
            </w:r>
          </w:p>
        </w:tc>
      </w:tr>
      <w:tr w:rsidR="00E256AA" w:rsidRPr="00ED6C1A" w14:paraId="2B1FF18D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EC6A004" w14:textId="77777777" w:rsidR="00E256AA" w:rsidRPr="00A26F96" w:rsidRDefault="00E256AA" w:rsidP="00FB480D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bookmarkStart w:id="0" w:name="_Hlk22548959"/>
          </w:p>
          <w:p w14:paraId="24F5AC05" w14:textId="77777777" w:rsidR="00E256AA" w:rsidRDefault="00E256AA" w:rsidP="00FB480D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A26F9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Nyíregyháza Megyei Jogú Város Közgyűlésének</w:t>
            </w:r>
            <w:r w:rsidRPr="00A26F9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br/>
              <w:t xml:space="preserve">Szociális, Egészségügyi és </w:t>
            </w: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Sport </w:t>
            </w:r>
            <w:r w:rsidRPr="00A26F9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Bizottsága </w:t>
            </w:r>
          </w:p>
          <w:p w14:paraId="7FD50B50" w14:textId="77777777" w:rsidR="00E256AA" w:rsidRPr="00ED6C1A" w:rsidRDefault="00E256AA" w:rsidP="00FB480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6AA" w:rsidRPr="00ED6C1A" w14:paraId="4096ABE6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38280DF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6AA" w:rsidRPr="00ED6C1A" w14:paraId="0A985073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F4D7BEE" w14:textId="77777777" w:rsidR="00E256AA" w:rsidRPr="00ED6C1A" w:rsidRDefault="00E256AA" w:rsidP="00FB480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Pályázatot hirdet</w:t>
            </w:r>
          </w:p>
        </w:tc>
      </w:tr>
      <w:tr w:rsidR="00E256AA" w:rsidRPr="00ED6C1A" w14:paraId="5DA694CC" w14:textId="77777777" w:rsidTr="00FB480D">
        <w:trPr>
          <w:trHeight w:val="395"/>
          <w:tblCellSpacing w:w="15" w:type="dxa"/>
        </w:trPr>
        <w:tc>
          <w:tcPr>
            <w:tcW w:w="4969" w:type="pct"/>
            <w:vAlign w:val="center"/>
            <w:hideMark/>
          </w:tcPr>
          <w:p w14:paraId="10531057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5DC16E19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AA742FB" w14:textId="77777777" w:rsidR="00E256AA" w:rsidRPr="00ED6C1A" w:rsidRDefault="00E256AA" w:rsidP="00FB480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7B23">
              <w:rPr>
                <w:rFonts w:asciiTheme="majorHAnsi" w:hAnsiTheme="majorHAnsi"/>
                <w:b/>
                <w:bCs/>
              </w:rPr>
              <w:t>Sportösztöndíj rendszer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támogatására</w:t>
            </w:r>
          </w:p>
        </w:tc>
      </w:tr>
      <w:tr w:rsidR="00E256AA" w:rsidRPr="00ED6C1A" w14:paraId="67E796D9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0A9A9E5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30FA2F35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A92E8CF" w14:textId="157E2A5D" w:rsidR="00E256AA" w:rsidRPr="00ED6C1A" w:rsidRDefault="00E256AA" w:rsidP="00FB480D">
            <w:pPr>
              <w:jc w:val="both"/>
              <w:rPr>
                <w:rFonts w:asciiTheme="majorHAnsi" w:eastAsia="Lucida Sans Unicode" w:hAnsiTheme="majorHAnsi" w:cs="Arial"/>
                <w:kern w:val="1"/>
                <w:sz w:val="22"/>
                <w:szCs w:val="22"/>
                <w:lang w:eastAsia="hi-IN" w:bidi="hi-IN"/>
              </w:rPr>
            </w:pP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 xml:space="preserve">Nyíregyháza Megyei Jogú Város Közgyűlésének Szociális, Egészségügyi és Sport Bizottsága (továbbiakban: Bizottság)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Pr="0088196F">
              <w:rPr>
                <w:rFonts w:asciiTheme="majorHAnsi" w:eastAsia="Lucida Sans Unicode" w:hAnsiTheme="majorHAnsi" w:cs="Arial"/>
                <w:kern w:val="1"/>
                <w:sz w:val="22"/>
                <w:szCs w:val="22"/>
                <w:lang w:eastAsia="hi-IN" w:bidi="hi-IN"/>
              </w:rPr>
              <w:t xml:space="preserve">tehetséges nyíregyházi sportolók felkészülési és versenyzési költségeinek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támogatása érdekében, a </w:t>
            </w:r>
            <w:r w:rsidRPr="00ED6C1A">
              <w:rPr>
                <w:rFonts w:asciiTheme="majorHAnsi" w:hAnsiTheme="majorHAnsi" w:cs="Arial"/>
                <w:sz w:val="22"/>
                <w:szCs w:val="22"/>
              </w:rPr>
              <w:t>Nyíregyháza Megyei Jogú Város Közgyűlése Nyíregyháza Megyei Jogú Város sportjáról és sportfinanszírozási rendszeréről szóló 11/2019. (IV.26.) önkormányzati rendelete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(továbbiakban: Ör. rendelet) alapján, az Önkormányzat 202</w:t>
            </w:r>
            <w:r w:rsidR="009B416B">
              <w:rPr>
                <w:rFonts w:asciiTheme="majorHAnsi" w:hAnsiTheme="majorHAnsi"/>
                <w:sz w:val="22"/>
                <w:szCs w:val="22"/>
              </w:rPr>
              <w:t>5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. évi költségvetésének Sport célfeladatok- </w:t>
            </w:r>
            <w:r>
              <w:rPr>
                <w:rFonts w:asciiTheme="majorHAnsi" w:hAnsiTheme="majorHAnsi"/>
                <w:sz w:val="22"/>
                <w:szCs w:val="22"/>
              </w:rPr>
              <w:t>Sportösztöndíj rendszer támogatása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során rendelkezésre álló támogatási keret terhére pályázatot hirdet, vissza nem térítendő támogatás elnyerésére.</w:t>
            </w:r>
          </w:p>
        </w:tc>
      </w:tr>
      <w:tr w:rsidR="00E256AA" w:rsidRPr="00ED6C1A" w14:paraId="3F80ABCF" w14:textId="77777777" w:rsidTr="00FB480D">
        <w:trPr>
          <w:trHeight w:val="1418"/>
          <w:tblCellSpacing w:w="15" w:type="dxa"/>
        </w:trPr>
        <w:tc>
          <w:tcPr>
            <w:tcW w:w="4969" w:type="pct"/>
            <w:vAlign w:val="center"/>
            <w:hideMark/>
          </w:tcPr>
          <w:p w14:paraId="08F1CE36" w14:textId="4448FE8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pályázat célja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Nyíregyháza város hírnevének öregbítése céljából, valamint a sport, a mozgás és egészséges életmód népszerűsítése érdekében a tehetséges nyíregyházi sportolók 202</w:t>
            </w:r>
            <w:r w:rsidR="009B416B">
              <w:rPr>
                <w:rFonts w:asciiTheme="majorHAnsi" w:hAnsiTheme="majorHAnsi"/>
                <w:sz w:val="22"/>
                <w:szCs w:val="22"/>
              </w:rPr>
              <w:t>5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. december 31. napjáig megvalósuló felkészülési és versenyzési tevékenységekhez kapcsolódó költségek finanszírozása.</w:t>
            </w:r>
          </w:p>
        </w:tc>
      </w:tr>
      <w:tr w:rsidR="00E256AA" w:rsidRPr="00ED6C1A" w14:paraId="6AFEE715" w14:textId="77777777" w:rsidTr="00FB480D">
        <w:trPr>
          <w:tblCellSpacing w:w="15" w:type="dxa"/>
        </w:trPr>
        <w:tc>
          <w:tcPr>
            <w:tcW w:w="4969" w:type="pct"/>
            <w:hideMark/>
          </w:tcPr>
          <w:p w14:paraId="464BF4E6" w14:textId="77777777" w:rsidR="00E256AA" w:rsidRPr="00ED6C1A" w:rsidRDefault="00E256AA" w:rsidP="00FB480D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BE0">
              <w:rPr>
                <w:rFonts w:asciiTheme="majorHAnsi" w:hAnsiTheme="majorHAnsi"/>
                <w:b/>
                <w:bCs/>
                <w:sz w:val="22"/>
                <w:szCs w:val="22"/>
              </w:rPr>
              <w:t>Pályázhatnak</w:t>
            </w:r>
            <w:r w:rsidRPr="00DA6BE0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E256AA" w:rsidRPr="00ED6C1A" w14:paraId="629C0391" w14:textId="77777777" w:rsidTr="00FB480D">
        <w:trPr>
          <w:tblCellSpacing w:w="15" w:type="dxa"/>
        </w:trPr>
        <w:tc>
          <w:tcPr>
            <w:tcW w:w="4969" w:type="pct"/>
            <w:hideMark/>
          </w:tcPr>
          <w:p w14:paraId="4FF3EE10" w14:textId="7CE1CF09" w:rsidR="00E256A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BE0">
              <w:rPr>
                <w:rFonts w:asciiTheme="majorHAnsi" w:hAnsiTheme="majorHAnsi"/>
                <w:sz w:val="22"/>
                <w:szCs w:val="22"/>
              </w:rPr>
              <w:t>- olimpiai sportágat űző, szakszövetség által szervezett országos versenyen elért I-III. és/vagy nemzetközi versenyen elért I-VIII. eredményekkel rendelkező, egyéni sportágak esetében a korosztályos országos ranglista 1-3 helyén álló/ korosztályos válogatott, 14. életévét betöltött</w:t>
            </w:r>
            <w:r w:rsidR="00646ED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646EDF" w:rsidRPr="00B65446">
              <w:rPr>
                <w:rFonts w:asciiTheme="majorHAnsi" w:hAnsiTheme="majorHAnsi"/>
                <w:sz w:val="22"/>
                <w:szCs w:val="22"/>
              </w:rPr>
              <w:t>maximum 3</w:t>
            </w:r>
            <w:r w:rsidR="005B647B" w:rsidRPr="00B65446">
              <w:rPr>
                <w:rFonts w:asciiTheme="majorHAnsi" w:hAnsiTheme="majorHAnsi"/>
                <w:sz w:val="22"/>
                <w:szCs w:val="22"/>
              </w:rPr>
              <w:t>0</w:t>
            </w:r>
            <w:r w:rsidR="00646EDF" w:rsidRPr="00B65446">
              <w:rPr>
                <w:rFonts w:asciiTheme="majorHAnsi" w:hAnsiTheme="majorHAnsi"/>
                <w:sz w:val="22"/>
                <w:szCs w:val="22"/>
              </w:rPr>
              <w:t xml:space="preserve"> éves</w:t>
            </w:r>
            <w:r w:rsidRPr="00B65446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DA6BE0">
              <w:rPr>
                <w:rFonts w:asciiTheme="majorHAnsi" w:hAnsiTheme="majorHAnsi"/>
                <w:sz w:val="22"/>
                <w:szCs w:val="22"/>
              </w:rPr>
              <w:t xml:space="preserve">nyíregyházi kötődésű, itt született vagy legalább 3 éve itt élő </w:t>
            </w:r>
            <w:r w:rsidR="00646EDF" w:rsidRPr="00646ED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vagy</w:t>
            </w:r>
            <w:r w:rsidR="002C34EF" w:rsidRPr="00646ED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2C34EF">
              <w:rPr>
                <w:rFonts w:asciiTheme="majorHAnsi" w:hAnsiTheme="majorHAnsi"/>
                <w:sz w:val="22"/>
                <w:szCs w:val="22"/>
              </w:rPr>
              <w:t>itt</w:t>
            </w:r>
            <w:r w:rsidRPr="00DA6BE0">
              <w:rPr>
                <w:rFonts w:asciiTheme="majorHAnsi" w:hAnsiTheme="majorHAnsi"/>
                <w:sz w:val="22"/>
                <w:szCs w:val="22"/>
              </w:rPr>
              <w:t xml:space="preserve"> tanuló, városunk színeiben sportoló amatőr vagy igazolt sportoló, </w:t>
            </w:r>
          </w:p>
          <w:p w14:paraId="5C00C922" w14:textId="77777777" w:rsidR="00E256A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530F7B8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8196F">
              <w:rPr>
                <w:rFonts w:asciiTheme="majorHAnsi" w:hAnsiTheme="majorHAnsi"/>
                <w:sz w:val="22"/>
                <w:szCs w:val="22"/>
              </w:rPr>
              <w:t>- illetve a felsorolt feltételeknek megfelelő sportolói tagsággal rendelkező, az egyesülési jogról, a közhasznú jogállásról, valamint a civil szervezetek működéséről és támogatásáról szóló 2011. évi CLXXV. törvény (továbbiakban Civil törvény) alapján létrejött jogi személyiséggel rendelkező egyesület, szövetség (kivéve: párt, szakszervezet), továbbá sportszervezet, gazdasági társaság</w:t>
            </w:r>
          </w:p>
        </w:tc>
      </w:tr>
      <w:tr w:rsidR="00E256AA" w:rsidRPr="00ED6C1A" w14:paraId="75C8B84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641B496" w14:textId="77777777" w:rsidR="00E256AA" w:rsidRDefault="00E256AA" w:rsidP="00FB480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71B988F9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pályázattal kapcsolatos főbb információk:</w:t>
            </w:r>
          </w:p>
        </w:tc>
      </w:tr>
      <w:tr w:rsidR="00E256AA" w:rsidRPr="00ED6C1A" w14:paraId="5EBA018A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0529DDD" w14:textId="4F547165" w:rsidR="00E256AA" w:rsidRPr="00ED6C1A" w:rsidRDefault="00E256AA" w:rsidP="00FB480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D6C1A">
              <w:rPr>
                <w:rFonts w:asciiTheme="majorHAnsi" w:hAnsiTheme="majorHAnsi" w:cs="Arial"/>
                <w:sz w:val="22"/>
                <w:szCs w:val="22"/>
              </w:rPr>
              <w:t xml:space="preserve">Az Önkormányzat az Ör. rendelet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alapján és 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 xml:space="preserve">Nyíregyháza Megyei Jogú Város Közgyűlésének </w:t>
            </w:r>
            <w:r w:rsidR="00550FE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  <w:r w:rsidR="009B416B">
              <w:rPr>
                <w:rFonts w:asciiTheme="majorHAnsi" w:hAnsiTheme="majorHAnsi" w:cstheme="minorHAnsi"/>
                <w:sz w:val="22"/>
                <w:szCs w:val="22"/>
              </w:rPr>
              <w:t>77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/202</w:t>
            </w:r>
            <w:r w:rsidR="009B416B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. (X</w:t>
            </w:r>
            <w:r w:rsidR="009B416B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I.</w:t>
            </w:r>
            <w:r w:rsidR="009B416B">
              <w:rPr>
                <w:rFonts w:asciiTheme="majorHAnsi" w:hAnsiTheme="majorHAnsi" w:cstheme="minorHAnsi"/>
                <w:sz w:val="22"/>
                <w:szCs w:val="22"/>
              </w:rPr>
              <w:t>12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 xml:space="preserve">.) sz. határozatában foglaltak szerint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a Sport célfeladatokból (</w:t>
            </w:r>
            <w:r w:rsidRPr="001A7B23">
              <w:rPr>
                <w:rFonts w:asciiTheme="majorHAnsi" w:hAnsiTheme="majorHAnsi"/>
              </w:rPr>
              <w:t>Sportösztöndíj rendszer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sorról) finanszírozza.</w:t>
            </w:r>
          </w:p>
          <w:p w14:paraId="6C7EFCED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6AA" w:rsidRPr="00ED6C1A" w14:paraId="7925EEF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0D9E546" w14:textId="0EA952D6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a.) Pályázati keretösszeg</w:t>
            </w:r>
            <w:r w:rsidRPr="00ED6C1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</w:t>
            </w:r>
            <w:r w:rsidR="00550FE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</w:t>
            </w:r>
            <w:r w:rsidRPr="00ED6C1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  <w:r w:rsidR="009B416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  <w:r w:rsidRPr="00ED6C1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00.000 Ft</w:t>
            </w:r>
          </w:p>
          <w:p w14:paraId="7D815D95" w14:textId="548C7605" w:rsidR="00182518" w:rsidRPr="005C3FCD" w:rsidRDefault="00182518" w:rsidP="00182518">
            <w:pPr>
              <w:rPr>
                <w:rFonts w:asciiTheme="majorHAnsi" w:hAnsiTheme="majorHAnsi"/>
                <w:lang w:eastAsia="en-US"/>
              </w:rPr>
            </w:pPr>
            <w:r w:rsidRPr="005C3FCD">
              <w:rPr>
                <w:rFonts w:asciiTheme="majorHAnsi" w:hAnsiTheme="majorHAnsi"/>
                <w:lang w:eastAsia="en-US"/>
              </w:rPr>
              <w:t xml:space="preserve">Az elnyerhető költségvetési támogatás alsó és felső határa: </w:t>
            </w:r>
            <w:r w:rsidR="009B7F1E">
              <w:rPr>
                <w:rFonts w:asciiTheme="majorHAnsi" w:hAnsiTheme="majorHAnsi"/>
                <w:lang w:eastAsia="en-US"/>
              </w:rPr>
              <w:t>11</w:t>
            </w:r>
            <w:r>
              <w:rPr>
                <w:rFonts w:asciiTheme="majorHAnsi" w:hAnsiTheme="majorHAnsi"/>
                <w:lang w:eastAsia="en-US"/>
              </w:rPr>
              <w:t xml:space="preserve">0.000,- Ft-tól </w:t>
            </w:r>
            <w:r w:rsidR="009B7F1E">
              <w:rPr>
                <w:rFonts w:asciiTheme="majorHAnsi" w:hAnsiTheme="majorHAnsi"/>
                <w:lang w:eastAsia="en-US"/>
              </w:rPr>
              <w:t>7</w:t>
            </w:r>
            <w:r>
              <w:rPr>
                <w:rFonts w:asciiTheme="majorHAnsi" w:hAnsiTheme="majorHAnsi"/>
                <w:lang w:eastAsia="en-US"/>
              </w:rPr>
              <w:t>00.000,- Ft-ig.</w:t>
            </w:r>
          </w:p>
          <w:p w14:paraId="623D759C" w14:textId="5262A565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b.) A pályázat keretében kizárólag a 202</w:t>
            </w:r>
            <w:r w:rsidR="009B416B">
              <w:rPr>
                <w:rFonts w:asciiTheme="majorHAnsi" w:hAnsiTheme="majorHAnsi"/>
                <w:sz w:val="22"/>
                <w:szCs w:val="22"/>
              </w:rPr>
              <w:t>5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. december 31. napjáig megvalósuló szakmai programok és pályázati célok kerülnek elbírálásra.</w:t>
            </w:r>
          </w:p>
          <w:p w14:paraId="6AD5D0F0" w14:textId="77777777" w:rsidR="00E256AA" w:rsidRPr="00ED6C1A" w:rsidRDefault="00E256AA" w:rsidP="00FB480D">
            <w:pPr>
              <w:widowControl w:val="0"/>
              <w:suppressAutoHyphens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7BD7D47" w14:textId="77777777" w:rsidR="00E256AA" w:rsidRPr="00ED6C1A" w:rsidRDefault="00E256AA" w:rsidP="00FB480D">
            <w:pPr>
              <w:widowControl w:val="0"/>
              <w:suppressAutoHyphens/>
              <w:jc w:val="both"/>
              <w:rPr>
                <w:rFonts w:asciiTheme="majorHAnsi" w:eastAsia="Lucida Sans Unicode" w:hAnsiTheme="majorHAnsi" w:cs="Arial"/>
                <w:iCs/>
                <w:kern w:val="1"/>
                <w:sz w:val="22"/>
                <w:szCs w:val="22"/>
                <w:lang w:eastAsia="hi-IN" w:bidi="hi-IN"/>
              </w:rPr>
            </w:pPr>
            <w:r w:rsidRPr="00ED6C1A">
              <w:rPr>
                <w:rFonts w:asciiTheme="majorHAnsi" w:hAnsiTheme="majorHAnsi"/>
                <w:bCs/>
                <w:sz w:val="22"/>
                <w:szCs w:val="22"/>
              </w:rPr>
              <w:t>c.)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eastAsia="Lucida Sans Unicode" w:hAnsiTheme="majorHAnsi" w:cs="Arial"/>
                <w:iCs/>
                <w:kern w:val="1"/>
                <w:sz w:val="22"/>
                <w:szCs w:val="22"/>
                <w:lang w:eastAsia="hi-IN" w:bidi="hi-IN"/>
              </w:rPr>
              <w:t>A támogatás megítélésének meghatározó szempontjai:</w:t>
            </w:r>
          </w:p>
          <w:p w14:paraId="2B7BCA76" w14:textId="77777777" w:rsidR="00E256AA" w:rsidRPr="00ED6C1A" w:rsidRDefault="00E256AA" w:rsidP="00FB480D">
            <w:pPr>
              <w:widowControl w:val="0"/>
              <w:suppressAutoHyphens/>
              <w:jc w:val="both"/>
              <w:rPr>
                <w:rFonts w:asciiTheme="majorHAnsi" w:eastAsia="Lucida Sans Unicode" w:hAnsiTheme="majorHAnsi" w:cs="Arial"/>
                <w:iCs/>
                <w:kern w:val="1"/>
                <w:sz w:val="22"/>
                <w:szCs w:val="22"/>
                <w:lang w:eastAsia="hi-IN" w:bidi="hi-IN"/>
              </w:rPr>
            </w:pPr>
          </w:p>
          <w:p w14:paraId="4712D726" w14:textId="46DC1ED9" w:rsidR="00E256AA" w:rsidRPr="001A7B23" w:rsidRDefault="00E256AA" w:rsidP="00FB480D">
            <w:pPr>
              <w:ind w:left="426" w:hanging="42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8196F">
              <w:rPr>
                <w:rFonts w:asciiTheme="majorHAnsi" w:hAnsiTheme="majorHAnsi"/>
                <w:sz w:val="22"/>
                <w:szCs w:val="22"/>
              </w:rPr>
              <w:t>Elbírálásnál meghatározó szempont a 20</w:t>
            </w:r>
            <w:r w:rsidR="002C34EF">
              <w:rPr>
                <w:rFonts w:asciiTheme="majorHAnsi" w:hAnsiTheme="majorHAnsi"/>
                <w:sz w:val="22"/>
                <w:szCs w:val="22"/>
              </w:rPr>
              <w:t>2</w:t>
            </w:r>
            <w:r w:rsidR="009B416B">
              <w:rPr>
                <w:rFonts w:asciiTheme="majorHAnsi" w:hAnsiTheme="majorHAnsi"/>
                <w:sz w:val="22"/>
                <w:szCs w:val="22"/>
              </w:rPr>
              <w:t>4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  <w:r w:rsidR="009B416B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elért eredményesség és a 202</w:t>
            </w:r>
            <w:r w:rsidR="009B416B">
              <w:rPr>
                <w:rFonts w:asciiTheme="majorHAnsi" w:hAnsiTheme="majorHAnsi"/>
                <w:sz w:val="22"/>
                <w:szCs w:val="22"/>
              </w:rPr>
              <w:t>5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-b</w:t>
            </w:r>
            <w:r w:rsidR="00550FE6">
              <w:rPr>
                <w:rFonts w:asciiTheme="majorHAnsi" w:hAnsiTheme="majorHAnsi"/>
                <w:sz w:val="22"/>
                <w:szCs w:val="22"/>
              </w:rPr>
              <w:t>e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várható országos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és nemzetközi versenyeken való részvétel száma.</w:t>
            </w:r>
          </w:p>
          <w:p w14:paraId="38D4B52E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d.) Nem részesíthető pénzügyi támogatásban két naptári év időtartamban az az önszerveződő közösség</w:t>
            </w:r>
          </w:p>
          <w:p w14:paraId="53378086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- amely az előző évben kapott pénzügyi támogatással nem számolt el, és ezt a Bizottság határozatában megállapította,</w:t>
            </w:r>
          </w:p>
          <w:p w14:paraId="134A7437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- az előző évben kapott támogatást a jóváhagyott céltól eltérően használta fel, és ezt a Bizottság határozatában megállapította,</w:t>
            </w:r>
          </w:p>
          <w:p w14:paraId="2A592C29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e.) Nem részesíthető pénzügyi támogatásban egy naptári év időtartamban az az önszerveződő közösség</w:t>
            </w:r>
          </w:p>
          <w:p w14:paraId="39FFF3FE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- amely az előző évben kapott pénzügyi támogatással nem megfelelően számolt el, és ezt a Bizottság határozatában megállapította.</w:t>
            </w:r>
          </w:p>
          <w:p w14:paraId="2B401B9C" w14:textId="0E4FE63E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 xml:space="preserve">f.) A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pályázatokat 1 példányban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, a </w:t>
            </w:r>
            <w:hyperlink r:id="rId8" w:history="1">
              <w:r w:rsidRPr="00ED6C1A">
                <w:rPr>
                  <w:rFonts w:asciiTheme="majorHAnsi" w:hAnsiTheme="majorHAnsi"/>
                  <w:color w:val="0000FF"/>
                  <w:sz w:val="22"/>
                  <w:szCs w:val="22"/>
                  <w:u w:val="single"/>
                </w:rPr>
                <w:t>http://varoshaza.nyiregyhaza.hu</w:t>
              </w:r>
            </w:hyperlink>
            <w:r w:rsidRPr="00ED6C1A">
              <w:rPr>
                <w:rFonts w:asciiTheme="majorHAnsi" w:hAnsiTheme="majorHAnsi"/>
                <w:sz w:val="22"/>
                <w:szCs w:val="22"/>
              </w:rPr>
              <w:t xml:space="preserve"> honlapon letölthető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"Pályázati adatlap"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című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formanyomtatványon és a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formanyomtatvány mellékletein a Szociális, Egészségügyi és Sport Bizottsághoz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214C8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ED6C1A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. február </w:t>
            </w:r>
            <w:r w:rsidR="002C34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D6C1A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ED6C1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napjáig lehet benyújtani személyesen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(Nyíregyháza, Kossuth tér 1., „A” épület 108</w:t>
            </w:r>
            <w:r>
              <w:rPr>
                <w:rFonts w:asciiTheme="majorHAnsi" w:hAnsiTheme="majorHAnsi"/>
                <w:sz w:val="22"/>
                <w:szCs w:val="22"/>
              </w:rPr>
              <w:t>/B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. Irod</w:t>
            </w:r>
            <w:r w:rsidR="009B416B">
              <w:rPr>
                <w:rFonts w:asciiTheme="majorHAnsi" w:hAnsiTheme="majorHAnsi"/>
                <w:sz w:val="22"/>
                <w:szCs w:val="22"/>
              </w:rPr>
              <w:t>a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vagy elektronikus úton pdf. formátumban a </w:t>
            </w:r>
            <w:hyperlink r:id="rId9" w:history="1">
              <w:r w:rsidRPr="00ED6C1A">
                <w:rPr>
                  <w:rStyle w:val="Hiperhivatkozs"/>
                  <w:rFonts w:eastAsiaTheme="majorEastAsia"/>
                  <w:sz w:val="22"/>
                  <w:szCs w:val="22"/>
                </w:rPr>
                <w:t>sport@nyiregyhaza.hu</w:t>
              </w:r>
            </w:hyperlink>
            <w:r w:rsidRPr="00ED6C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e-mail címre</w:t>
            </w:r>
          </w:p>
          <w:p w14:paraId="556FFC53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42FCF06" w14:textId="76C2558E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g.) A pályázattal kapcsolatban további felvilágosítás kérhető ügyfélfogadási időben a 42/524-524/291 m.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és 42/524-524/126. m.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telefonszámon.</w:t>
            </w:r>
          </w:p>
        </w:tc>
      </w:tr>
      <w:tr w:rsidR="00E256AA" w:rsidRPr="00ED6C1A" w14:paraId="1FEBB6B5" w14:textId="77777777" w:rsidTr="00FB480D">
        <w:trPr>
          <w:tblCellSpacing w:w="15" w:type="dxa"/>
        </w:trPr>
        <w:tc>
          <w:tcPr>
            <w:tcW w:w="4969" w:type="pct"/>
            <w:vAlign w:val="center"/>
          </w:tcPr>
          <w:p w14:paraId="3F4D9F79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256AA" w:rsidRPr="00ED6C1A" w14:paraId="42494ADB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0CCF7C0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Elszámolható költségek:</w:t>
            </w:r>
          </w:p>
        </w:tc>
      </w:tr>
      <w:tr w:rsidR="00E256AA" w:rsidRPr="00ED6C1A" w14:paraId="1D344B65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0C97FB0" w14:textId="77777777" w:rsidR="00E256AA" w:rsidRPr="00ED6C1A" w:rsidRDefault="00E256AA" w:rsidP="00FB480D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8196F">
              <w:rPr>
                <w:rFonts w:asciiTheme="majorHAnsi" w:hAnsiTheme="majorHAnsi"/>
                <w:sz w:val="22"/>
                <w:szCs w:val="22"/>
                <w:lang w:eastAsia="en-US"/>
              </w:rPr>
              <w:t>Felkészülési és versenyzési költségekkel kapcsolatos kiadások.</w:t>
            </w:r>
          </w:p>
        </w:tc>
      </w:tr>
      <w:tr w:rsidR="00E256AA" w:rsidRPr="00ED6C1A" w14:paraId="1819597D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A3D2DF7" w14:textId="77777777" w:rsidR="00E256AA" w:rsidRPr="00ED6C1A" w:rsidRDefault="00E256AA" w:rsidP="00FB480D">
            <w:pPr>
              <w:rPr>
                <w:rFonts w:asciiTheme="majorHAnsi" w:hAnsiTheme="majorHAnsi"/>
                <w:color w:val="FFFFFF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2C07D06E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F8AD486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pályázathoz csatolni kell</w:t>
            </w:r>
          </w:p>
        </w:tc>
      </w:tr>
    </w:tbl>
    <w:p w14:paraId="42D3C4D5" w14:textId="77777777" w:rsidR="00E256AA" w:rsidRPr="00ED6C1A" w:rsidRDefault="00E256AA" w:rsidP="00E256AA">
      <w:pPr>
        <w:autoSpaceDE w:val="0"/>
        <w:autoSpaceDN w:val="0"/>
        <w:adjustRightInd w:val="0"/>
        <w:ind w:left="900"/>
        <w:jc w:val="both"/>
        <w:rPr>
          <w:rFonts w:asciiTheme="majorHAnsi" w:hAnsiTheme="majorHAnsi" w:cs="Arial"/>
          <w:sz w:val="22"/>
          <w:szCs w:val="22"/>
        </w:rPr>
      </w:pPr>
    </w:p>
    <w:p w14:paraId="5132F40C" w14:textId="3BB5C1AB" w:rsidR="00E256AA" w:rsidRPr="00ED6C1A" w:rsidRDefault="00E256AA" w:rsidP="00E256AA">
      <w:pPr>
        <w:autoSpaceDE w:val="0"/>
        <w:autoSpaceDN w:val="0"/>
        <w:adjustRightInd w:val="0"/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ED6C1A">
        <w:rPr>
          <w:rFonts w:asciiTheme="majorHAnsi" w:hAnsiTheme="majorHAnsi" w:cs="Arial"/>
          <w:sz w:val="22"/>
          <w:szCs w:val="22"/>
        </w:rPr>
        <w:t>a) a támogatásra jogosult működésének igazolására: székhelye szerinti törvényszék által a hatályos adatairól kiállított 30 napnál nem régebbi kivonatát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4E1454">
        <w:rPr>
          <w:rFonts w:asciiTheme="majorHAnsi" w:hAnsiTheme="majorHAnsi" w:cs="Arial"/>
          <w:sz w:val="22"/>
          <w:szCs w:val="22"/>
        </w:rPr>
        <w:t>(magánszemélyek kivételével)</w:t>
      </w:r>
      <w:r w:rsidRPr="00ED6C1A">
        <w:rPr>
          <w:rFonts w:asciiTheme="majorHAnsi" w:hAnsiTheme="majorHAnsi" w:cs="Arial"/>
          <w:sz w:val="22"/>
          <w:szCs w:val="22"/>
        </w:rPr>
        <w:t>,</w:t>
      </w:r>
    </w:p>
    <w:p w14:paraId="2AC953F1" w14:textId="15610B09" w:rsidR="00E256AA" w:rsidRPr="00ED6C1A" w:rsidRDefault="00E256AA" w:rsidP="00E256AA">
      <w:pPr>
        <w:autoSpaceDE w:val="0"/>
        <w:autoSpaceDN w:val="0"/>
        <w:adjustRightInd w:val="0"/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ED6C1A">
        <w:rPr>
          <w:rFonts w:asciiTheme="majorHAnsi" w:hAnsiTheme="majorHAnsi" w:cs="Arial"/>
          <w:sz w:val="22"/>
          <w:szCs w:val="22"/>
        </w:rPr>
        <w:t xml:space="preserve">b) az </w:t>
      </w:r>
      <w:r w:rsidRPr="00ED6C1A">
        <w:rPr>
          <w:rFonts w:asciiTheme="majorHAnsi" w:hAnsiTheme="majorHAnsi"/>
          <w:sz w:val="22"/>
          <w:szCs w:val="22"/>
        </w:rPr>
        <w:t xml:space="preserve">önszerveződő közösség </w:t>
      </w:r>
      <w:r w:rsidRPr="00A26F96">
        <w:rPr>
          <w:rFonts w:asciiTheme="majorHAnsi" w:hAnsiTheme="majorHAnsi" w:cstheme="minorHAnsi"/>
          <w:sz w:val="22"/>
          <w:szCs w:val="22"/>
        </w:rPr>
        <w:t>202</w:t>
      </w:r>
      <w:r w:rsidR="009B416B">
        <w:rPr>
          <w:rFonts w:asciiTheme="majorHAnsi" w:hAnsiTheme="majorHAnsi" w:cstheme="minorHAnsi"/>
          <w:sz w:val="22"/>
          <w:szCs w:val="22"/>
        </w:rPr>
        <w:t>4</w:t>
      </w:r>
      <w:r w:rsidRPr="00A26F96">
        <w:rPr>
          <w:rFonts w:asciiTheme="majorHAnsi" w:hAnsiTheme="majorHAnsi" w:cstheme="minorHAnsi"/>
          <w:sz w:val="22"/>
          <w:szCs w:val="22"/>
        </w:rPr>
        <w:t>. évi - amennyiben ez nem áll rendelkezésre, az azt megelőző- üzleti évről (20</w:t>
      </w:r>
      <w:r w:rsidR="002C34EF">
        <w:rPr>
          <w:rFonts w:asciiTheme="majorHAnsi" w:hAnsiTheme="majorHAnsi" w:cstheme="minorHAnsi"/>
          <w:sz w:val="22"/>
          <w:szCs w:val="22"/>
        </w:rPr>
        <w:t>2</w:t>
      </w:r>
      <w:r w:rsidR="009B416B">
        <w:rPr>
          <w:rFonts w:asciiTheme="majorHAnsi" w:hAnsiTheme="majorHAnsi" w:cstheme="minorHAnsi"/>
          <w:sz w:val="22"/>
          <w:szCs w:val="22"/>
        </w:rPr>
        <w:t>3</w:t>
      </w:r>
      <w:r w:rsidRPr="00A26F96">
        <w:rPr>
          <w:rFonts w:asciiTheme="majorHAnsi" w:hAnsiTheme="majorHAnsi" w:cstheme="minorHAnsi"/>
          <w:sz w:val="22"/>
          <w:szCs w:val="22"/>
        </w:rPr>
        <w:t>-r</w:t>
      </w:r>
      <w:r w:rsidR="009B416B">
        <w:rPr>
          <w:rFonts w:asciiTheme="majorHAnsi" w:hAnsiTheme="majorHAnsi" w:cstheme="minorHAnsi"/>
          <w:sz w:val="22"/>
          <w:szCs w:val="22"/>
        </w:rPr>
        <w:t>ó</w:t>
      </w:r>
      <w:r w:rsidRPr="00A26F96">
        <w:rPr>
          <w:rFonts w:asciiTheme="majorHAnsi" w:hAnsiTheme="majorHAnsi" w:cstheme="minorHAnsi"/>
          <w:sz w:val="22"/>
          <w:szCs w:val="22"/>
        </w:rPr>
        <w:t xml:space="preserve">l) </w:t>
      </w:r>
      <w:r w:rsidRPr="00ED6C1A">
        <w:rPr>
          <w:rFonts w:asciiTheme="majorHAnsi" w:hAnsiTheme="majorHAnsi"/>
          <w:sz w:val="22"/>
          <w:szCs w:val="22"/>
        </w:rPr>
        <w:t>szóló számviteli beszámoló egyszerű másolatát, a pályázat benyújtását megelőző évről szóló az egyesülési jogról, a közhasznú jogállásról, valamint a civil szervezetek működéséről és támogatásáról szóló 2011. évi CLXXV. törvény 30.§ (1) bekezdése szerinti beszámolót, a közhasznúsági mellékletet, valamint a beszámoló bírósági letétbe helyezéséről szóló igazolást</w:t>
      </w:r>
      <w:r>
        <w:rPr>
          <w:rFonts w:asciiTheme="majorHAnsi" w:hAnsiTheme="majorHAnsi"/>
          <w:sz w:val="22"/>
          <w:szCs w:val="22"/>
        </w:rPr>
        <w:t xml:space="preserve"> </w:t>
      </w:r>
      <w:r w:rsidRPr="0088196F">
        <w:rPr>
          <w:rFonts w:asciiTheme="majorHAnsi" w:hAnsiTheme="majorHAnsi" w:cs="Arial"/>
          <w:sz w:val="22"/>
          <w:szCs w:val="22"/>
        </w:rPr>
        <w:t>(magánszemélyek kivételével)</w:t>
      </w:r>
      <w:r w:rsidRPr="00ED6C1A">
        <w:rPr>
          <w:rFonts w:asciiTheme="majorHAnsi" w:hAnsiTheme="majorHAnsi"/>
          <w:sz w:val="22"/>
          <w:szCs w:val="22"/>
        </w:rPr>
        <w:t>,</w:t>
      </w:r>
    </w:p>
    <w:p w14:paraId="08A60764" w14:textId="77777777" w:rsidR="00E256AA" w:rsidRPr="003B5414" w:rsidRDefault="00E256AA" w:rsidP="00E256AA">
      <w:pPr>
        <w:ind w:left="851"/>
        <w:contextualSpacing/>
        <w:jc w:val="both"/>
        <w:rPr>
          <w:rFonts w:asciiTheme="majorHAnsi" w:hAnsiTheme="majorHAnsi"/>
          <w:sz w:val="22"/>
          <w:szCs w:val="22"/>
        </w:rPr>
      </w:pPr>
      <w:r w:rsidRPr="00ED6C1A">
        <w:rPr>
          <w:rFonts w:asciiTheme="majorHAnsi" w:hAnsiTheme="majorHAnsi"/>
          <w:sz w:val="22"/>
          <w:szCs w:val="22"/>
        </w:rPr>
        <w:t xml:space="preserve">c) Nyilatkozat az államháztartásról szóló 2011. évi CXCV. törvény (továbbiakban: Áht.) 50. § (1) bekezdés c) pontjában és a nemzeti vagyonról szóló 2011. évi CXCVI. törvény 3. § (1) bekezdés 1. pontjában való megfogalmazottaknak való megfelelésről, 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(pályázati adatlap 1. melléklete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kivételével)</w:t>
      </w:r>
      <w:r>
        <w:rPr>
          <w:rFonts w:asciiTheme="majorHAnsi" w:hAnsiTheme="majorHAnsi" w:cs="Arial"/>
          <w:sz w:val="22"/>
          <w:szCs w:val="22"/>
        </w:rPr>
        <w:t>,</w:t>
      </w:r>
    </w:p>
    <w:p w14:paraId="64763BB3" w14:textId="77777777" w:rsidR="00E256AA" w:rsidRPr="003B5414" w:rsidRDefault="00E256AA" w:rsidP="00E256AA">
      <w:pPr>
        <w:ind w:left="1276" w:hanging="425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D6C1A">
        <w:rPr>
          <w:rFonts w:asciiTheme="majorHAnsi" w:hAnsiTheme="majorHAnsi"/>
          <w:sz w:val="22"/>
          <w:szCs w:val="22"/>
        </w:rPr>
        <w:t>d) Nyilatkozat arról, hogy megfelel a rendezett munkaügyi kapcsolatok követelményeinek,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(pályázati adatlap 2. melléklete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kivételével)</w:t>
      </w:r>
      <w:r>
        <w:rPr>
          <w:rFonts w:asciiTheme="majorHAnsi" w:hAnsiTheme="majorHAnsi" w:cs="Arial"/>
          <w:sz w:val="22"/>
          <w:szCs w:val="22"/>
        </w:rPr>
        <w:t>,</w:t>
      </w:r>
    </w:p>
    <w:p w14:paraId="26DD40F5" w14:textId="77777777" w:rsidR="00E256AA" w:rsidRPr="003B5414" w:rsidRDefault="00E256AA" w:rsidP="00E256AA">
      <w:pPr>
        <w:ind w:left="1276" w:hanging="376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D6C1A">
        <w:rPr>
          <w:rFonts w:asciiTheme="majorHAnsi" w:hAnsiTheme="majorHAnsi"/>
          <w:sz w:val="22"/>
          <w:szCs w:val="22"/>
        </w:rPr>
        <w:lastRenderedPageBreak/>
        <w:t xml:space="preserve">e) Nyilatkozat a közpénzekből nyújtott támogatások átláthatóságáról szóló 2007. évi CLXXXI. törvény szerinti összeférhetetlenség, érintettség fennállásáról, vagy hiányáról és közzétételi kérelem az érintettség fennállása esetén, 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(pályázati adatlap 3. melléklete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,</w:t>
      </w:r>
    </w:p>
    <w:p w14:paraId="1111C54F" w14:textId="77777777" w:rsidR="00E256AA" w:rsidRPr="00ED6C1A" w:rsidRDefault="00E256AA" w:rsidP="00E256AA">
      <w:pPr>
        <w:ind w:left="1276" w:hanging="376"/>
        <w:contextualSpacing/>
        <w:jc w:val="both"/>
        <w:rPr>
          <w:rFonts w:asciiTheme="majorHAnsi" w:hAnsiTheme="majorHAnsi"/>
          <w:sz w:val="22"/>
          <w:szCs w:val="22"/>
        </w:rPr>
      </w:pPr>
      <w:r w:rsidRPr="00ED6C1A">
        <w:rPr>
          <w:rFonts w:asciiTheme="majorHAnsi" w:hAnsiTheme="majorHAnsi"/>
          <w:sz w:val="22"/>
          <w:szCs w:val="22"/>
        </w:rPr>
        <w:t xml:space="preserve">f) Nyilatkozat a de-minimis támogatásokról, 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(pályázati adatlap 4. melléklete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kivételével),</w:t>
      </w:r>
    </w:p>
    <w:p w14:paraId="71CB140E" w14:textId="77777777" w:rsidR="00E256AA" w:rsidRPr="003B5414" w:rsidRDefault="00E256AA" w:rsidP="00E256AA">
      <w:pPr>
        <w:ind w:left="1276" w:hanging="376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D6C1A">
        <w:rPr>
          <w:rFonts w:asciiTheme="majorHAnsi" w:hAnsiTheme="majorHAnsi"/>
          <w:sz w:val="22"/>
          <w:szCs w:val="22"/>
        </w:rPr>
        <w:t xml:space="preserve">g) Nyilatkozat Áfa-levonási jogosultságról, 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(pályázati adatlap 5.  melléklete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kivételével),</w:t>
      </w:r>
    </w:p>
    <w:p w14:paraId="16CD4B4F" w14:textId="77777777" w:rsidR="00E256AA" w:rsidRPr="003B5414" w:rsidRDefault="00E256AA" w:rsidP="00E256AA">
      <w:pPr>
        <w:ind w:left="1276" w:hanging="376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D6C1A">
        <w:rPr>
          <w:rFonts w:asciiTheme="majorHAnsi" w:hAnsiTheme="majorHAnsi"/>
          <w:sz w:val="22"/>
          <w:szCs w:val="22"/>
        </w:rPr>
        <w:t>h) Nyilatk</w:t>
      </w:r>
      <w:r>
        <w:rPr>
          <w:rFonts w:asciiTheme="majorHAnsi" w:hAnsiTheme="majorHAnsi"/>
          <w:sz w:val="22"/>
          <w:szCs w:val="22"/>
        </w:rPr>
        <w:t>oz</w:t>
      </w:r>
      <w:r w:rsidRPr="00ED6C1A">
        <w:rPr>
          <w:rFonts w:asciiTheme="majorHAnsi" w:hAnsiTheme="majorHAnsi"/>
          <w:sz w:val="22"/>
          <w:szCs w:val="22"/>
        </w:rPr>
        <w:t xml:space="preserve">at az államháztartási törvény végrehajtásáról szóló 368/2011.(XII.31.) Korm.rendelet (továbbiakban: Ávr.)  75.§ (2) bekezdésében meghatározottakról, 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(pályázati adatlap 6.  melléklete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kivételével),</w:t>
      </w:r>
    </w:p>
    <w:p w14:paraId="5CCED0AB" w14:textId="77777777" w:rsidR="00E256AA" w:rsidRPr="00ED6C1A" w:rsidRDefault="00E256AA" w:rsidP="00E256AA">
      <w:pPr>
        <w:ind w:left="1276" w:hanging="376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D6C1A">
        <w:rPr>
          <w:rFonts w:asciiTheme="majorHAnsi" w:hAnsiTheme="majorHAnsi"/>
          <w:sz w:val="22"/>
          <w:szCs w:val="22"/>
        </w:rPr>
        <w:t>i) Nyilatkozat az Ávr. 75.§ (3a) bekezdésében meghatározottakról,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(pályázati adatlap 7. melléklete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, </w:t>
      </w:r>
      <w:r w:rsidRPr="0088196F">
        <w:rPr>
          <w:rFonts w:asciiTheme="majorHAnsi" w:hAnsiTheme="majorHAnsi" w:cs="Arial"/>
          <w:sz w:val="22"/>
          <w:szCs w:val="22"/>
        </w:rPr>
        <w:t>magánszemélyek kivételével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,</w:t>
      </w:r>
    </w:p>
    <w:p w14:paraId="05280817" w14:textId="77777777" w:rsidR="00E256AA" w:rsidRPr="0088196F" w:rsidRDefault="00E256AA" w:rsidP="00E256AA">
      <w:pPr>
        <w:ind w:left="1276" w:hanging="376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D6C1A">
        <w:rPr>
          <w:rFonts w:asciiTheme="majorHAnsi" w:hAnsiTheme="majorHAnsi"/>
          <w:sz w:val="22"/>
          <w:szCs w:val="22"/>
        </w:rPr>
        <w:t>j) személyes adatok kezeléséhez hozzájáruló nyilatkozat.</w:t>
      </w:r>
      <w:r w:rsidRPr="00ED6C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(pályázati adatlap 8. melléklete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- </w:t>
      </w:r>
      <w:r w:rsidRPr="0088196F">
        <w:rPr>
          <w:rFonts w:asciiTheme="majorHAnsi" w:hAnsiTheme="majorHAnsi"/>
          <w:sz w:val="22"/>
          <w:szCs w:val="22"/>
        </w:rPr>
        <w:t>minden pályázó számára kötelező</w:t>
      </w:r>
      <w:r>
        <w:rPr>
          <w:rFonts w:asciiTheme="majorHAnsi" w:hAnsiTheme="majorHAnsi"/>
          <w:sz w:val="22"/>
          <w:szCs w:val="22"/>
        </w:rPr>
        <w:t>!</w:t>
      </w:r>
      <w:r w:rsidRPr="0088196F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>,</w:t>
      </w:r>
    </w:p>
    <w:p w14:paraId="6BCB1745" w14:textId="2C5BC205" w:rsidR="00E256AA" w:rsidRPr="00ED6C1A" w:rsidRDefault="00E256AA" w:rsidP="00E256AA">
      <w:pPr>
        <w:ind w:left="1276" w:hanging="376"/>
        <w:contextualSpacing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88196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k) </w:t>
      </w:r>
      <w:r w:rsidRPr="0088196F">
        <w:rPr>
          <w:rFonts w:asciiTheme="majorHAnsi" w:hAnsiTheme="majorHAnsi"/>
          <w:sz w:val="22"/>
          <w:szCs w:val="22"/>
        </w:rPr>
        <w:t>az egyesület által is ellenjeg</w:t>
      </w:r>
      <w:r w:rsidR="004E1454">
        <w:rPr>
          <w:rFonts w:asciiTheme="majorHAnsi" w:hAnsiTheme="majorHAnsi"/>
          <w:sz w:val="22"/>
          <w:szCs w:val="22"/>
        </w:rPr>
        <w:t>yzett szövetségi igazolás a 202</w:t>
      </w:r>
      <w:r w:rsidR="009B416B">
        <w:rPr>
          <w:rFonts w:asciiTheme="majorHAnsi" w:hAnsiTheme="majorHAnsi"/>
          <w:sz w:val="22"/>
          <w:szCs w:val="22"/>
        </w:rPr>
        <w:t>4</w:t>
      </w:r>
      <w:r w:rsidRPr="0088196F">
        <w:rPr>
          <w:rFonts w:asciiTheme="majorHAnsi" w:hAnsiTheme="majorHAnsi"/>
          <w:sz w:val="22"/>
          <w:szCs w:val="22"/>
        </w:rPr>
        <w:t>. évi versenyeredményekre vonatkozóan (minden pályázó számára kötelező</w:t>
      </w:r>
      <w:r>
        <w:rPr>
          <w:rFonts w:asciiTheme="majorHAnsi" w:hAnsiTheme="majorHAnsi"/>
          <w:sz w:val="22"/>
          <w:szCs w:val="22"/>
        </w:rPr>
        <w:t>!</w:t>
      </w:r>
      <w:r w:rsidRPr="0088196F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>.</w:t>
      </w:r>
    </w:p>
    <w:p w14:paraId="6948A5C1" w14:textId="77777777" w:rsidR="00E256AA" w:rsidRPr="00ED6C1A" w:rsidRDefault="00E256AA" w:rsidP="00E256AA">
      <w:pPr>
        <w:rPr>
          <w:rFonts w:asciiTheme="majorHAnsi" w:hAnsiTheme="majorHAnsi"/>
          <w:sz w:val="22"/>
          <w:szCs w:val="22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E256AA" w:rsidRPr="00ED6C1A" w14:paraId="649B1D6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30BC856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támogatási szerződés megkötéséhez a kedvezményezett a támogató rendelkezésére bocsátja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</w:t>
            </w:r>
            <w:r w:rsidRPr="006C30F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magánszemélyek kivételével)</w:t>
            </w:r>
            <w:r w:rsidRPr="006C30F0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  <w:p w14:paraId="16116250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a) a nevében aláírásra jogosult személy vagy személyek pénzügyi intézmény által igazolt, ügyvéd vagy kamarai jogtanácsos által ellenjegyzett vagy közjegyző által hitelesített aláírás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mintáját vagy az aláírás minta közjegyző által hitesített másolatát és</w:t>
            </w:r>
          </w:p>
          <w:p w14:paraId="33F54D16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b) a létesítő okiratának vagy jogszabályban meghatározott nyilvántartásba vételét igazoló okiratának eredeti példányát.</w:t>
            </w:r>
          </w:p>
        </w:tc>
      </w:tr>
      <w:tr w:rsidR="00E256AA" w:rsidRPr="00ED6C1A" w14:paraId="54142730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DC40582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6B903194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43049E9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Ha a kedvezményezett három éven belül több (legalább kettő) alkalommal nyújt be pályázatot ugyanahhoz a támogatóhoz, és a fenti a), b) pontokban meghatározott okiratokban foglalt adatok nem változtak, ezen okiratokat a legkorábban benyújtott pályázathoz kell csatolnia, és a további pályázatban pedig nyilatkoznia kell arról, hogy ezen okiratokban foglalt adatok nem változtak.</w:t>
            </w:r>
          </w:p>
        </w:tc>
      </w:tr>
      <w:tr w:rsidR="00E256AA" w:rsidRPr="00ED6C1A" w14:paraId="2624D830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5CAF4FA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380B3C1D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E867A35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fenti a), b) pontokban meghatározott dokumentumok kiállításának dátuma nem lehet a támogatási igény benyújtásának napjától számított kilencven napnál régebbi.</w:t>
            </w:r>
          </w:p>
        </w:tc>
      </w:tr>
      <w:tr w:rsidR="00E256AA" w:rsidRPr="00ED6C1A" w14:paraId="0DD33B54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20DFDED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3DFF222F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B97AAE7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pályázattal kapcsolatos hiánypótlás:</w:t>
            </w:r>
          </w:p>
          <w:p w14:paraId="04845243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3548F02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Hiányosan benyújtott pályázat esetén, a hiánypótlási felhívást a kézbesítésétől számított 8 napon belül kell teljesíteni. Amennyiben a pályázó a hiánypótlást felhívás ellenére sem teljesíti, a pályázat nem terjeszthető a Bizottság elé.</w:t>
            </w:r>
          </w:p>
        </w:tc>
      </w:tr>
      <w:tr w:rsidR="00E256AA" w:rsidRPr="00ED6C1A" w14:paraId="4AD03E26" w14:textId="77777777" w:rsidTr="00FB480D">
        <w:trPr>
          <w:tblCellSpacing w:w="15" w:type="dxa"/>
        </w:trPr>
        <w:tc>
          <w:tcPr>
            <w:tcW w:w="4969" w:type="pct"/>
            <w:vAlign w:val="center"/>
          </w:tcPr>
          <w:p w14:paraId="7FCF3279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256AA" w:rsidRPr="00ED6C1A" w14:paraId="624E9353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1ED0AC0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Támogatás folyósítása:</w:t>
            </w:r>
          </w:p>
          <w:p w14:paraId="1D29A93F" w14:textId="61882B33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br/>
              <w:t xml:space="preserve">A támogatás </w:t>
            </w:r>
            <w:r w:rsidR="00214C80">
              <w:rPr>
                <w:rFonts w:asciiTheme="majorHAnsi" w:hAnsiTheme="majorHAnsi"/>
                <w:sz w:val="22"/>
                <w:szCs w:val="22"/>
              </w:rPr>
              <w:t>két egyenlő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14C80">
              <w:rPr>
                <w:rFonts w:asciiTheme="majorHAnsi" w:hAnsiTheme="majorHAnsi"/>
                <w:sz w:val="22"/>
                <w:szCs w:val="22"/>
              </w:rPr>
              <w:t>részlet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ben </w:t>
            </w:r>
            <w:r w:rsidR="00214C80">
              <w:rPr>
                <w:rFonts w:asciiTheme="majorHAnsi" w:hAnsiTheme="majorHAnsi"/>
                <w:sz w:val="22"/>
                <w:szCs w:val="22"/>
              </w:rPr>
              <w:t xml:space="preserve">kerül folyósításra. Az első részlet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a Támogatási Szerződés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lastRenderedPageBreak/>
              <w:t>megkötésétől számított 30 napon belül a támogatott részére kiutalásra kerül.</w:t>
            </w:r>
            <w:r w:rsidR="00214C8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14C80" w:rsidRPr="00214C80">
              <w:rPr>
                <w:rFonts w:asciiTheme="majorHAnsi" w:hAnsiTheme="majorHAnsi" w:cstheme="minorHAnsi"/>
                <w:sz w:val="22"/>
                <w:szCs w:val="22"/>
              </w:rPr>
              <w:t xml:space="preserve">A második részlet </w:t>
            </w:r>
            <w:r w:rsidR="00214C80">
              <w:rPr>
                <w:rFonts w:asciiTheme="majorHAnsi" w:hAnsiTheme="majorHAnsi" w:cstheme="minorHAnsi"/>
                <w:sz w:val="22"/>
                <w:szCs w:val="22"/>
              </w:rPr>
              <w:t xml:space="preserve">szeptember 15-ig történő </w:t>
            </w:r>
            <w:r w:rsidR="00214C80" w:rsidRPr="00214C80">
              <w:rPr>
                <w:rFonts w:asciiTheme="majorHAnsi" w:hAnsiTheme="majorHAnsi" w:cstheme="minorHAnsi"/>
                <w:sz w:val="22"/>
                <w:szCs w:val="22"/>
              </w:rPr>
              <w:t>kiutalásának feltétele, a támogatásra feljogosító, egyesület által ellenjegyzett 30 napnál nem régebbi szövetségi igazolás 202</w:t>
            </w:r>
            <w:r w:rsidR="00214C80">
              <w:rPr>
                <w:rFonts w:asciiTheme="majorHAnsi" w:hAnsiTheme="majorHAnsi" w:cstheme="minorHAnsi"/>
                <w:sz w:val="22"/>
                <w:szCs w:val="22"/>
              </w:rPr>
              <w:t>5</w:t>
            </w:r>
            <w:r w:rsidR="00214C80" w:rsidRPr="00214C80">
              <w:rPr>
                <w:rFonts w:asciiTheme="majorHAnsi" w:hAnsiTheme="majorHAnsi" w:cstheme="minorHAnsi"/>
                <w:sz w:val="22"/>
                <w:szCs w:val="22"/>
              </w:rPr>
              <w:t>. július 31-ig történő benyújtása.</w:t>
            </w:r>
          </w:p>
        </w:tc>
      </w:tr>
      <w:tr w:rsidR="00E256AA" w:rsidRPr="00ED6C1A" w14:paraId="18E0135B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B76D541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lastRenderedPageBreak/>
              <w:t>.</w:t>
            </w:r>
          </w:p>
        </w:tc>
      </w:tr>
      <w:tr w:rsidR="00E256AA" w:rsidRPr="00ED6C1A" w14:paraId="7F6C8270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7533D88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Támogatás intenzitása:</w:t>
            </w:r>
            <w:r w:rsidRPr="00ED6C1A">
              <w:rPr>
                <w:rFonts w:asciiTheme="majorHAnsi" w:hAnsiTheme="majorHAnsi"/>
                <w:sz w:val="22"/>
                <w:szCs w:val="22"/>
              </w:rPr>
              <w:br/>
              <w:t>A megítélt támogatási összeg 100%-a. A támogató saját forrás meglétét nem írja elő.</w:t>
            </w:r>
          </w:p>
        </w:tc>
      </w:tr>
      <w:tr w:rsidR="00E256AA" w:rsidRPr="00ED6C1A" w14:paraId="06CB775B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0D50272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3100FE3B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6AE8A6B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Jogorvoslati lehetőség:</w:t>
            </w:r>
          </w:p>
        </w:tc>
      </w:tr>
      <w:tr w:rsidR="00E256AA" w:rsidRPr="00ED6C1A" w14:paraId="5F1C462A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E25E704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A támogatói döntéssel a támogató és a támogatott között polgári jogi jogviszony jön létre. A döntés ellen a polgári perrendtartásról szóló 2016. évi CXXX. törvényben meghatározottak szerint jogorvoslatnak van helye.</w:t>
            </w:r>
          </w:p>
        </w:tc>
      </w:tr>
      <w:tr w:rsidR="00E256AA" w:rsidRPr="00ED6C1A" w14:paraId="111BC3F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ABC9E8F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50FE921C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139C9C6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 beérkezett pályázatokat tartalmazó előterjesztést a pályázati időszak zárónapját követő 45. napig a Bizottság soron következő ülésén bírálja el. A Bizottsági határozat helyben szokásos módon az Önkormányzat hivatalos honlapján </w:t>
            </w:r>
            <w:hyperlink r:id="rId10" w:history="1">
              <w:r w:rsidRPr="00ED6C1A">
                <w:rPr>
                  <w:rFonts w:asciiTheme="majorHAnsi" w:hAnsiTheme="majorHAnsi"/>
                  <w:b/>
                  <w:bCs/>
                  <w:color w:val="0000FF"/>
                  <w:sz w:val="22"/>
                  <w:szCs w:val="22"/>
                  <w:u w:val="single"/>
                </w:rPr>
                <w:t>www.varoshaza.nyiregyhaza.hu</w:t>
              </w:r>
            </w:hyperlink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nyilvánosan elérhető a bizottsági ülést követően.</w:t>
            </w:r>
          </w:p>
        </w:tc>
      </w:tr>
      <w:tr w:rsidR="00E256AA" w:rsidRPr="00ED6C1A" w14:paraId="73155BB4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382CA3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69F79EF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56BF736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Támogató értesítő okiratot küld a Támogatott részére a bizottsági döntésről a döntést követő 10 munkanapon belül.</w:t>
            </w:r>
          </w:p>
        </w:tc>
      </w:tr>
      <w:tr w:rsidR="00E256AA" w:rsidRPr="00ED6C1A" w14:paraId="4E65E16B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B9A6D74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61F3BECC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5859D63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A támogatásban részesülő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magánszemély/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szervezet a kapott támogatást csak a Bizottság által meghatározott célra használhatja fel.</w:t>
            </w:r>
          </w:p>
        </w:tc>
      </w:tr>
      <w:tr w:rsidR="00E256AA" w:rsidRPr="00ED6C1A" w14:paraId="0B53D3DF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EEB7E29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0AAC5E67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9F3D7D9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A támogatás felhasználásával kapcsolatos ellenőrzési-tűrési és adatszolgáltatási kötelezettség</w:t>
            </w:r>
          </w:p>
        </w:tc>
      </w:tr>
      <w:tr w:rsidR="00E256AA" w:rsidRPr="00ED6C1A" w14:paraId="644980B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1AE3C3C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A Pályázó tudomásul veszi, hogy Nyíregyháza Megyei Jogú Város Polgármesteri Hivatal belső szervezeti egységei ellenőrzik a támogatás felhasználásának szakmai jogosultságát és összegszerűségét. A Hivatal belső ellenőrzési szervezete a pénzügyi és számviteli szabályoknak való megfelelésen túlmenően a helyszínen is jogosult ellenőrzést folytatni. Támogatott a támogatás összegének felhasználásához köteles az ellenőrzéshez szükséges adatokat, dokumentumokat az ellenőrzést végző rendelkezésére bocsátani. A támogatás összegének felhasználását az Állami Számvevőszék is jogosult vizsgálni.</w:t>
            </w:r>
          </w:p>
        </w:tc>
      </w:tr>
      <w:tr w:rsidR="00E256AA" w:rsidRPr="00ED6C1A" w14:paraId="7AE59DCD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2DBF226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1E6451C5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5E3C75E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bejelenteni. Ennek elmulasztásából eredő joghátrányért a támogatott teljes körű felelősséggel tartozik. Amennyiben a támogatási szerződés megkötése a támogatott felróható magatartása, mulasztása (adatszolgáltatás hiánya, valótlan tartalmú adatszolgáltatás) miatt meghiúsul, a támogató a támogatási szerződés megkötésétől eláll.</w:t>
            </w:r>
          </w:p>
        </w:tc>
      </w:tr>
      <w:tr w:rsidR="00E256AA" w:rsidRPr="00ED6C1A" w14:paraId="19746548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9A1A645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3904026D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15E482F" w14:textId="77777777" w:rsidR="00E256AA" w:rsidRPr="00ED6C1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A pályázathoz csatolni kell a pályázati anyagban található, az adatok, személyes adatok kezeléséhez szükséges hozzájáruló nyilatkozatot.</w:t>
            </w:r>
          </w:p>
        </w:tc>
      </w:tr>
      <w:tr w:rsidR="00E256AA" w:rsidRPr="00ED6C1A" w14:paraId="7D9F89E7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9DDD0C8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color w:val="FFFFFF"/>
                <w:sz w:val="22"/>
                <w:szCs w:val="22"/>
              </w:rPr>
              <w:t>.</w:t>
            </w:r>
          </w:p>
        </w:tc>
      </w:tr>
      <w:tr w:rsidR="00E256AA" w:rsidRPr="00ED6C1A" w14:paraId="301F3814" w14:textId="77777777" w:rsidTr="00FB480D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44E4741" w14:textId="77777777" w:rsidR="00E256AA" w:rsidRDefault="00E256AA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lastRenderedPageBreak/>
              <w:t>A pályázó tudomásul veszi, hogy a valótlan vagy hiányos adatok megadása esetén a pályázata érvénytelen.</w:t>
            </w:r>
          </w:p>
          <w:p w14:paraId="7B82142A" w14:textId="77777777" w:rsidR="00182518" w:rsidRDefault="00182518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C7A6FC8" w14:textId="484C796E" w:rsidR="00182518" w:rsidRPr="00ED6C1A" w:rsidRDefault="00182518" w:rsidP="00FB48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Az elnyert támogatás célirányos felhasználását a támogatási szerződésben foglaltak szerint a tárgyévet követő év január 31-ig kel igazolni.</w:t>
            </w:r>
          </w:p>
        </w:tc>
      </w:tr>
      <w:tr w:rsidR="00E256AA" w:rsidRPr="00ED6C1A" w14:paraId="65F23558" w14:textId="77777777" w:rsidTr="00FB480D">
        <w:trPr>
          <w:trHeight w:val="1024"/>
          <w:tblCellSpacing w:w="15" w:type="dxa"/>
        </w:trPr>
        <w:tc>
          <w:tcPr>
            <w:tcW w:w="4969" w:type="pct"/>
            <w:vAlign w:val="center"/>
            <w:hideMark/>
          </w:tcPr>
          <w:p w14:paraId="38B72AD0" w14:textId="429C3684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Nyíregyháza, 202</w:t>
            </w:r>
            <w:r w:rsidR="009B416B">
              <w:rPr>
                <w:rFonts w:asciiTheme="majorHAnsi" w:hAnsiTheme="majorHAnsi"/>
                <w:sz w:val="22"/>
                <w:szCs w:val="22"/>
              </w:rPr>
              <w:t>5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. január </w:t>
            </w:r>
            <w:r w:rsidR="002C34EF">
              <w:rPr>
                <w:rFonts w:asciiTheme="majorHAnsi" w:hAnsiTheme="majorHAnsi"/>
                <w:sz w:val="22"/>
                <w:szCs w:val="22"/>
              </w:rPr>
              <w:t>10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E256AA" w:rsidRPr="00ED6C1A" w14:paraId="2EBE97BF" w14:textId="77777777" w:rsidTr="00FB480D">
        <w:trPr>
          <w:trHeight w:val="1457"/>
          <w:tblCellSpacing w:w="15" w:type="dxa"/>
        </w:trPr>
        <w:tc>
          <w:tcPr>
            <w:tcW w:w="4969" w:type="pct"/>
            <w:vAlign w:val="center"/>
          </w:tcPr>
          <w:p w14:paraId="17F54B43" w14:textId="3218CFE1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="009B416B">
              <w:rPr>
                <w:rFonts w:asciiTheme="majorHAnsi" w:hAnsiTheme="majorHAnsi"/>
                <w:sz w:val="22"/>
                <w:szCs w:val="22"/>
              </w:rPr>
              <w:t>Vasné Harman Gyöngyi</w:t>
            </w:r>
          </w:p>
          <w:p w14:paraId="3854F819" w14:textId="77777777" w:rsidR="00E256AA" w:rsidRPr="00ED6C1A" w:rsidRDefault="00E256AA" w:rsidP="00FB480D">
            <w:pPr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 w:rsidRPr="00ED6C1A">
              <w:rPr>
                <w:rFonts w:asciiTheme="majorHAnsi" w:hAnsiTheme="majorHAnsi"/>
                <w:sz w:val="22"/>
                <w:szCs w:val="22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elnök</w:t>
            </w:r>
          </w:p>
        </w:tc>
      </w:tr>
    </w:tbl>
    <w:p w14:paraId="60D04ADC" w14:textId="77777777" w:rsidR="00E256AA" w:rsidRDefault="00E256AA" w:rsidP="00E256AA">
      <w:pPr>
        <w:rPr>
          <w:rFonts w:asciiTheme="majorHAnsi" w:hAnsiTheme="majorHAnsi" w:cstheme="minorHAnsi"/>
          <w:b/>
          <w:sz w:val="22"/>
          <w:szCs w:val="22"/>
        </w:rPr>
      </w:pPr>
    </w:p>
    <w:p w14:paraId="3C37EEB7" w14:textId="77777777" w:rsidR="00C9010C" w:rsidRPr="00C9010C" w:rsidRDefault="00C9010C" w:rsidP="00C9010C">
      <w:pPr>
        <w:spacing w:after="200" w:line="276" w:lineRule="auto"/>
        <w:rPr>
          <w:b/>
          <w:bCs/>
          <w:u w:val="single"/>
          <w:lang w:eastAsia="ar-SA"/>
        </w:rPr>
      </w:pPr>
      <w:r w:rsidRPr="00C9010C">
        <w:rPr>
          <w:b/>
          <w:bCs/>
          <w:u w:val="single"/>
          <w:lang w:eastAsia="ar-SA"/>
        </w:rPr>
        <w:t>Pályázati adatlap</w:t>
      </w:r>
    </w:p>
    <w:p w14:paraId="0A3452BA" w14:textId="68BC21A3" w:rsidR="00242D5F" w:rsidRDefault="00242D5F">
      <w:pPr>
        <w:spacing w:after="200" w:line="276" w:lineRule="auto"/>
        <w:rPr>
          <w:b/>
          <w:bCs/>
          <w:lang w:eastAsia="ar-SA"/>
        </w:rPr>
      </w:pPr>
    </w:p>
    <w:bookmarkEnd w:id="0"/>
    <w:sectPr w:rsidR="00242D5F" w:rsidSect="00847B73">
      <w:headerReference w:type="even" r:id="rId11"/>
      <w:headerReference w:type="default" r:id="rId12"/>
      <w:headerReference w:type="first" r:id="rId13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471C" w14:textId="77777777" w:rsidR="00646EDF" w:rsidRDefault="00646EDF" w:rsidP="00EE1912">
      <w:r>
        <w:separator/>
      </w:r>
    </w:p>
  </w:endnote>
  <w:endnote w:type="continuationSeparator" w:id="0">
    <w:p w14:paraId="53F54D06" w14:textId="77777777" w:rsidR="00646EDF" w:rsidRDefault="00646EDF" w:rsidP="00EE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336E" w14:textId="77777777" w:rsidR="00646EDF" w:rsidRDefault="00646EDF" w:rsidP="00EE1912">
      <w:r>
        <w:separator/>
      </w:r>
    </w:p>
  </w:footnote>
  <w:footnote w:type="continuationSeparator" w:id="0">
    <w:p w14:paraId="2FB7954C" w14:textId="77777777" w:rsidR="00646EDF" w:rsidRDefault="00646EDF" w:rsidP="00EE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1FB0" w14:textId="77777777" w:rsidR="00646EDF" w:rsidRDefault="00C9010C">
    <w:pPr>
      <w:pStyle w:val="lfej"/>
    </w:pPr>
    <w:r>
      <w:rPr>
        <w:noProof/>
        <w:lang w:eastAsia="hu-HU"/>
      </w:rPr>
      <w:pict w14:anchorId="6F2B0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6" o:spid="_x0000_s2067" type="#_x0000_t75" style="position:absolute;margin-left:0;margin-top:0;width:576.95pt;height:821.3pt;z-index:-251651072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BD9A" w14:textId="6B02318E" w:rsidR="00646EDF" w:rsidRPr="00847B73" w:rsidRDefault="00C9010C">
    <w:pPr>
      <w:pStyle w:val="lfej"/>
    </w:pPr>
    <w:r>
      <w:rPr>
        <w:noProof/>
        <w:lang w:eastAsia="hu-HU"/>
      </w:rPr>
      <w:pict w14:anchorId="30EB0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7" o:spid="_x0000_s2068" type="#_x0000_t75" style="position:absolute;margin-left:-43.65pt;margin-top:-109.4pt;width:576.95pt;height:821.3pt;z-index:-251650048;mso-position-horizontal-relative:margin;mso-position-vertical-relative:margin" o:allowincell="f">
          <v:imagedata r:id="rId1" o:title="levelpapir2"/>
          <w10:wrap anchorx="margin" anchory="margin"/>
        </v:shape>
      </w:pict>
    </w:r>
    <w:r w:rsidR="00646ED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AE7BA" wp14:editId="0338B100">
              <wp:simplePos x="0" y="0"/>
              <wp:positionH relativeFrom="column">
                <wp:posOffset>3356610</wp:posOffset>
              </wp:positionH>
              <wp:positionV relativeFrom="paragraph">
                <wp:posOffset>92710</wp:posOffset>
              </wp:positionV>
              <wp:extent cx="3138170" cy="9906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98FAC" w14:textId="606744EB" w:rsidR="00646EDF" w:rsidRPr="006E0500" w:rsidRDefault="00646EDF" w:rsidP="006E0500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AE7B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4.3pt;margin-top:7.3pt;width:247.1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" stroked="f">
              <v:textbox>
                <w:txbxContent>
                  <w:p w14:paraId="03398FAC" w14:textId="606744EB" w:rsidR="00646EDF" w:rsidRPr="006E0500" w:rsidRDefault="00646EDF" w:rsidP="006E0500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646ED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3BA5F3" wp14:editId="3F5A32B8">
              <wp:simplePos x="0" y="0"/>
              <wp:positionH relativeFrom="column">
                <wp:posOffset>543560</wp:posOffset>
              </wp:positionH>
              <wp:positionV relativeFrom="paragraph">
                <wp:posOffset>98425</wp:posOffset>
              </wp:positionV>
              <wp:extent cx="2447290" cy="90741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B090B" w14:textId="77777777" w:rsidR="00646EDF" w:rsidRPr="006E0500" w:rsidRDefault="00646EDF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Nyíregyháza</w:t>
                          </w:r>
                        </w:p>
                        <w:p w14:paraId="50A6D864" w14:textId="77777777" w:rsidR="00646EDF" w:rsidRPr="006E0500" w:rsidRDefault="00646EDF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Megyei Jogú Város</w:t>
                          </w:r>
                        </w:p>
                        <w:p w14:paraId="2BC855A9" w14:textId="77777777" w:rsidR="00646EDF" w:rsidRPr="006E0500" w:rsidRDefault="00646EDF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POLGÁRMESTERI HIVATALA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BA5F3" id="Text Box 10" o:spid="_x0000_s1027" type="#_x0000_t202" style="position:absolute;margin-left:42.8pt;margin-top:7.75pt;width:192.7pt;height:71.4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" stroked="f">
              <v:textbox>
                <w:txbxContent>
                  <w:p w14:paraId="634B090B" w14:textId="77777777" w:rsidR="00646EDF" w:rsidRPr="006E0500" w:rsidRDefault="00646EDF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Nyíregyháza</w:t>
                    </w:r>
                  </w:p>
                  <w:p w14:paraId="50A6D864" w14:textId="77777777" w:rsidR="00646EDF" w:rsidRPr="006E0500" w:rsidRDefault="00646EDF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Megyei Jogú Város</w:t>
                    </w:r>
                  </w:p>
                  <w:p w14:paraId="2BC855A9" w14:textId="77777777" w:rsidR="00646EDF" w:rsidRPr="006E0500" w:rsidRDefault="00646EDF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POLGÁRMESTERI HIVATALA</w:t>
                    </w:r>
                  </w:p>
                </w:txbxContent>
              </v:textbox>
            </v:shape>
          </w:pict>
        </mc:Fallback>
      </mc:AlternateContent>
    </w:r>
  </w:p>
  <w:p w14:paraId="3313A15A" w14:textId="77777777" w:rsidR="00646EDF" w:rsidRDefault="00646ED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A847" w14:textId="77777777" w:rsidR="00646EDF" w:rsidRDefault="00C9010C">
    <w:pPr>
      <w:pStyle w:val="lfej"/>
    </w:pPr>
    <w:r>
      <w:rPr>
        <w:noProof/>
        <w:lang w:eastAsia="hu-HU"/>
      </w:rPr>
      <w:pict w14:anchorId="02589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5" o:spid="_x0000_s2066" type="#_x0000_t75" style="position:absolute;margin-left:0;margin-top:0;width:576.95pt;height:821.3pt;z-index:-251652096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i w:val="0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5" w15:restartNumberingAfterBreak="0">
    <w:nsid w:val="0000000E"/>
    <w:multiLevelType w:val="singleLevel"/>
    <w:tmpl w:val="0000000E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6" w15:restartNumberingAfterBreak="0">
    <w:nsid w:val="0000000F"/>
    <w:multiLevelType w:val="singleLevel"/>
    <w:tmpl w:val="0000000F"/>
    <w:name w:val="WW8Num1"/>
    <w:lvl w:ilvl="0">
      <w:start w:val="5"/>
      <w:numFmt w:val="decimal"/>
      <w:lvlText w:val="%1."/>
      <w:lvlJc w:val="left"/>
      <w:pPr>
        <w:tabs>
          <w:tab w:val="num" w:pos="720"/>
        </w:tabs>
      </w:pPr>
    </w:lvl>
  </w:abstractNum>
  <w:abstractNum w:abstractNumId="7" w15:restartNumberingAfterBreak="0">
    <w:nsid w:val="00000015"/>
    <w:multiLevelType w:val="multilevel"/>
    <w:tmpl w:val="00000015"/>
    <w:lvl w:ilvl="0">
      <w:start w:val="4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17"/>
    <w:multiLevelType w:val="multilevel"/>
    <w:tmpl w:val="CFCA127C"/>
    <w:lvl w:ilvl="0">
      <w:start w:val="2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FA4B23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E6907AA"/>
    <w:multiLevelType w:val="hybridMultilevel"/>
    <w:tmpl w:val="4B7C43CE"/>
    <w:lvl w:ilvl="0" w:tplc="2D2EA7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F463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i w:val="0"/>
      </w:rPr>
    </w:lvl>
  </w:abstractNum>
  <w:abstractNum w:abstractNumId="15" w15:restartNumberingAfterBreak="0">
    <w:nsid w:val="19B1426C"/>
    <w:multiLevelType w:val="hybridMultilevel"/>
    <w:tmpl w:val="B2BA41F2"/>
    <w:lvl w:ilvl="0" w:tplc="0FB4C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230E6"/>
    <w:multiLevelType w:val="multilevel"/>
    <w:tmpl w:val="5B26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A6C77"/>
    <w:multiLevelType w:val="hybridMultilevel"/>
    <w:tmpl w:val="80E67906"/>
    <w:lvl w:ilvl="0" w:tplc="75FE292A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8813F3"/>
    <w:multiLevelType w:val="hybridMultilevel"/>
    <w:tmpl w:val="81783E18"/>
    <w:lvl w:ilvl="0" w:tplc="AE50C106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8FA8B052">
      <w:start w:val="1"/>
      <w:numFmt w:val="lowerLetter"/>
      <w:lvlText w:val="%2)"/>
      <w:lvlJc w:val="left"/>
      <w:pPr>
        <w:ind w:left="1980" w:hanging="360"/>
      </w:pPr>
      <w:rPr>
        <w:rFonts w:ascii="Calibri" w:eastAsia="Calibri" w:hAnsi="Calibri" w:cs="Arial"/>
      </w:r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ECD3D78"/>
    <w:multiLevelType w:val="hybridMultilevel"/>
    <w:tmpl w:val="EBF6DAB8"/>
    <w:lvl w:ilvl="0" w:tplc="D4CC347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F2F58DA"/>
    <w:multiLevelType w:val="hybridMultilevel"/>
    <w:tmpl w:val="726647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57177"/>
    <w:multiLevelType w:val="hybridMultilevel"/>
    <w:tmpl w:val="DA3CEC38"/>
    <w:lvl w:ilvl="0" w:tplc="20B4FF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31B4A"/>
    <w:multiLevelType w:val="hybridMultilevel"/>
    <w:tmpl w:val="3DCE89E8"/>
    <w:lvl w:ilvl="0" w:tplc="996E79C6">
      <w:start w:val="2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44" w:hanging="360"/>
      </w:pPr>
    </w:lvl>
    <w:lvl w:ilvl="2" w:tplc="040E001B" w:tentative="1">
      <w:start w:val="1"/>
      <w:numFmt w:val="lowerRoman"/>
      <w:lvlText w:val="%3."/>
      <w:lvlJc w:val="right"/>
      <w:pPr>
        <w:ind w:left="3264" w:hanging="180"/>
      </w:pPr>
    </w:lvl>
    <w:lvl w:ilvl="3" w:tplc="040E000F" w:tentative="1">
      <w:start w:val="1"/>
      <w:numFmt w:val="decimal"/>
      <w:lvlText w:val="%4."/>
      <w:lvlJc w:val="left"/>
      <w:pPr>
        <w:ind w:left="3984" w:hanging="360"/>
      </w:pPr>
    </w:lvl>
    <w:lvl w:ilvl="4" w:tplc="040E0019" w:tentative="1">
      <w:start w:val="1"/>
      <w:numFmt w:val="lowerLetter"/>
      <w:lvlText w:val="%5."/>
      <w:lvlJc w:val="left"/>
      <w:pPr>
        <w:ind w:left="4704" w:hanging="360"/>
      </w:pPr>
    </w:lvl>
    <w:lvl w:ilvl="5" w:tplc="040E001B" w:tentative="1">
      <w:start w:val="1"/>
      <w:numFmt w:val="lowerRoman"/>
      <w:lvlText w:val="%6."/>
      <w:lvlJc w:val="right"/>
      <w:pPr>
        <w:ind w:left="5424" w:hanging="180"/>
      </w:pPr>
    </w:lvl>
    <w:lvl w:ilvl="6" w:tplc="040E000F" w:tentative="1">
      <w:start w:val="1"/>
      <w:numFmt w:val="decimal"/>
      <w:lvlText w:val="%7."/>
      <w:lvlJc w:val="left"/>
      <w:pPr>
        <w:ind w:left="6144" w:hanging="360"/>
      </w:pPr>
    </w:lvl>
    <w:lvl w:ilvl="7" w:tplc="040E0019" w:tentative="1">
      <w:start w:val="1"/>
      <w:numFmt w:val="lowerLetter"/>
      <w:lvlText w:val="%8."/>
      <w:lvlJc w:val="left"/>
      <w:pPr>
        <w:ind w:left="6864" w:hanging="360"/>
      </w:pPr>
    </w:lvl>
    <w:lvl w:ilvl="8" w:tplc="040E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3" w15:restartNumberingAfterBreak="0">
    <w:nsid w:val="380F43C5"/>
    <w:multiLevelType w:val="hybridMultilevel"/>
    <w:tmpl w:val="2A38ED9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9725EB"/>
    <w:multiLevelType w:val="hybridMultilevel"/>
    <w:tmpl w:val="42EEF5F6"/>
    <w:lvl w:ilvl="0" w:tplc="85AED9B2">
      <w:start w:val="2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1230BC0"/>
    <w:multiLevelType w:val="hybridMultilevel"/>
    <w:tmpl w:val="712ACDF8"/>
    <w:lvl w:ilvl="0" w:tplc="D6E47484">
      <w:start w:val="1"/>
      <w:numFmt w:val="decimal"/>
      <w:lvlText w:val="(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39B40BD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Arial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3234A23"/>
    <w:multiLevelType w:val="hybridMultilevel"/>
    <w:tmpl w:val="AA30695C"/>
    <w:lvl w:ilvl="0" w:tplc="0E6200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019F9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6DD51B4"/>
    <w:multiLevelType w:val="hybridMultilevel"/>
    <w:tmpl w:val="636E11E8"/>
    <w:lvl w:ilvl="0" w:tplc="5D76122C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15464B"/>
    <w:multiLevelType w:val="hybridMultilevel"/>
    <w:tmpl w:val="200E1C44"/>
    <w:lvl w:ilvl="0" w:tplc="ED76710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381B"/>
    <w:multiLevelType w:val="hybridMultilevel"/>
    <w:tmpl w:val="BCF4598E"/>
    <w:lvl w:ilvl="0" w:tplc="37BC6F5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717E6"/>
    <w:multiLevelType w:val="hybridMultilevel"/>
    <w:tmpl w:val="FC3E8F36"/>
    <w:lvl w:ilvl="0" w:tplc="35DA4790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52724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6C30601"/>
    <w:multiLevelType w:val="hybridMultilevel"/>
    <w:tmpl w:val="2860532C"/>
    <w:lvl w:ilvl="0" w:tplc="232CB956">
      <w:start w:val="1"/>
      <w:numFmt w:val="bullet"/>
      <w:lvlText w:val="o"/>
      <w:lvlJc w:val="left"/>
      <w:pPr>
        <w:tabs>
          <w:tab w:val="num" w:pos="1065"/>
        </w:tabs>
        <w:ind w:left="1065" w:hanging="705"/>
      </w:pPr>
      <w:rPr>
        <w:rFonts w:ascii="Courier New" w:hAnsi="Courier New" w:cs="Courier New" w:hint="default"/>
        <w:b w:val="0"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5" w15:restartNumberingAfterBreak="0">
    <w:nsid w:val="71517FCB"/>
    <w:multiLevelType w:val="hybridMultilevel"/>
    <w:tmpl w:val="4732DFF4"/>
    <w:lvl w:ilvl="0" w:tplc="C8A4EFC6">
      <w:start w:val="1"/>
      <w:numFmt w:val="lowerLetter"/>
      <w:lvlText w:val="%1)"/>
      <w:lvlJc w:val="left"/>
      <w:pPr>
        <w:ind w:left="862" w:hanging="360"/>
      </w:pPr>
      <w:rPr>
        <w:rFonts w:ascii="Calibri" w:eastAsia="Lucida Sans Unicode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7890939"/>
    <w:multiLevelType w:val="hybridMultilevel"/>
    <w:tmpl w:val="636E11E8"/>
    <w:lvl w:ilvl="0" w:tplc="5D76122C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2075925660">
    <w:abstractNumId w:val="30"/>
  </w:num>
  <w:num w:numId="2" w16cid:durableId="1112939256">
    <w:abstractNumId w:val="16"/>
  </w:num>
  <w:num w:numId="3" w16cid:durableId="1963462452">
    <w:abstractNumId w:val="19"/>
  </w:num>
  <w:num w:numId="4" w16cid:durableId="793718928">
    <w:abstractNumId w:val="0"/>
  </w:num>
  <w:num w:numId="5" w16cid:durableId="812599297">
    <w:abstractNumId w:val="1"/>
  </w:num>
  <w:num w:numId="6" w16cid:durableId="1954554630">
    <w:abstractNumId w:val="2"/>
  </w:num>
  <w:num w:numId="7" w16cid:durableId="1593124939">
    <w:abstractNumId w:val="3"/>
  </w:num>
  <w:num w:numId="8" w16cid:durableId="1918247175">
    <w:abstractNumId w:val="4"/>
  </w:num>
  <w:num w:numId="9" w16cid:durableId="590940140">
    <w:abstractNumId w:val="5"/>
  </w:num>
  <w:num w:numId="10" w16cid:durableId="346489217">
    <w:abstractNumId w:val="6"/>
  </w:num>
  <w:num w:numId="11" w16cid:durableId="727269279">
    <w:abstractNumId w:val="7"/>
  </w:num>
  <w:num w:numId="12" w16cid:durableId="578439665">
    <w:abstractNumId w:val="8"/>
  </w:num>
  <w:num w:numId="13" w16cid:durableId="2111268603">
    <w:abstractNumId w:val="9"/>
  </w:num>
  <w:num w:numId="14" w16cid:durableId="1294023638">
    <w:abstractNumId w:val="17"/>
  </w:num>
  <w:num w:numId="15" w16cid:durableId="965508451">
    <w:abstractNumId w:val="14"/>
  </w:num>
  <w:num w:numId="16" w16cid:durableId="301153268">
    <w:abstractNumId w:val="36"/>
  </w:num>
  <w:num w:numId="17" w16cid:durableId="1762143001">
    <w:abstractNumId w:val="25"/>
  </w:num>
  <w:num w:numId="18" w16cid:durableId="1341275223">
    <w:abstractNumId w:val="22"/>
  </w:num>
  <w:num w:numId="19" w16cid:durableId="1795512953">
    <w:abstractNumId w:val="28"/>
  </w:num>
  <w:num w:numId="20" w16cid:durableId="139033260">
    <w:abstractNumId w:val="35"/>
  </w:num>
  <w:num w:numId="21" w16cid:durableId="2007123711">
    <w:abstractNumId w:val="32"/>
  </w:num>
  <w:num w:numId="22" w16cid:durableId="1362198443">
    <w:abstractNumId w:val="12"/>
  </w:num>
  <w:num w:numId="23" w16cid:durableId="1180318627">
    <w:abstractNumId w:val="21"/>
  </w:num>
  <w:num w:numId="24" w16cid:durableId="468131694">
    <w:abstractNumId w:val="31"/>
  </w:num>
  <w:num w:numId="25" w16cid:durableId="1618412978">
    <w:abstractNumId w:val="24"/>
  </w:num>
  <w:num w:numId="26" w16cid:durableId="1134713563">
    <w:abstractNumId w:val="18"/>
  </w:num>
  <w:num w:numId="27" w16cid:durableId="1223371766">
    <w:abstractNumId w:val="23"/>
  </w:num>
  <w:num w:numId="28" w16cid:durableId="1938361728">
    <w:abstractNumId w:val="37"/>
  </w:num>
  <w:num w:numId="29" w16cid:durableId="57170971">
    <w:abstractNumId w:val="11"/>
  </w:num>
  <w:num w:numId="30" w16cid:durableId="1338537830">
    <w:abstractNumId w:val="26"/>
  </w:num>
  <w:num w:numId="31" w16cid:durableId="515735149">
    <w:abstractNumId w:val="34"/>
  </w:num>
  <w:num w:numId="32" w16cid:durableId="894897852">
    <w:abstractNumId w:val="10"/>
  </w:num>
  <w:num w:numId="33" w16cid:durableId="952321234">
    <w:abstractNumId w:val="20"/>
  </w:num>
  <w:num w:numId="34" w16cid:durableId="694499336">
    <w:abstractNumId w:val="33"/>
  </w:num>
  <w:num w:numId="35" w16cid:durableId="1784231486">
    <w:abstractNumId w:val="15"/>
  </w:num>
  <w:num w:numId="36" w16cid:durableId="552081478">
    <w:abstractNumId w:val="13"/>
  </w:num>
  <w:num w:numId="37" w16cid:durableId="598951707">
    <w:abstractNumId w:val="27"/>
  </w:num>
  <w:num w:numId="38" w16cid:durableId="20048898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12"/>
    <w:rsid w:val="0000060D"/>
    <w:rsid w:val="000011D7"/>
    <w:rsid w:val="00022BB1"/>
    <w:rsid w:val="00065D32"/>
    <w:rsid w:val="000819CF"/>
    <w:rsid w:val="0009337C"/>
    <w:rsid w:val="000F5763"/>
    <w:rsid w:val="001102F9"/>
    <w:rsid w:val="001311DF"/>
    <w:rsid w:val="001338E2"/>
    <w:rsid w:val="00137FE0"/>
    <w:rsid w:val="00151325"/>
    <w:rsid w:val="00163070"/>
    <w:rsid w:val="0016502A"/>
    <w:rsid w:val="00174BC3"/>
    <w:rsid w:val="00182518"/>
    <w:rsid w:val="00182945"/>
    <w:rsid w:val="00187CE3"/>
    <w:rsid w:val="001B0790"/>
    <w:rsid w:val="001E1913"/>
    <w:rsid w:val="001E268D"/>
    <w:rsid w:val="00206401"/>
    <w:rsid w:val="00214C80"/>
    <w:rsid w:val="00215FE0"/>
    <w:rsid w:val="0022386A"/>
    <w:rsid w:val="00233F59"/>
    <w:rsid w:val="00236023"/>
    <w:rsid w:val="00242D5F"/>
    <w:rsid w:val="00261210"/>
    <w:rsid w:val="002774BF"/>
    <w:rsid w:val="0029300A"/>
    <w:rsid w:val="002A1067"/>
    <w:rsid w:val="002A5662"/>
    <w:rsid w:val="002C34EF"/>
    <w:rsid w:val="002C5577"/>
    <w:rsid w:val="002D63F7"/>
    <w:rsid w:val="003348A5"/>
    <w:rsid w:val="0034792E"/>
    <w:rsid w:val="00361F69"/>
    <w:rsid w:val="00372397"/>
    <w:rsid w:val="00382C67"/>
    <w:rsid w:val="003938B3"/>
    <w:rsid w:val="00394804"/>
    <w:rsid w:val="003B1B5A"/>
    <w:rsid w:val="003B5414"/>
    <w:rsid w:val="003B7934"/>
    <w:rsid w:val="00410C0B"/>
    <w:rsid w:val="004357B1"/>
    <w:rsid w:val="00451996"/>
    <w:rsid w:val="004657B8"/>
    <w:rsid w:val="004A3646"/>
    <w:rsid w:val="004D43E7"/>
    <w:rsid w:val="004E1454"/>
    <w:rsid w:val="004E4362"/>
    <w:rsid w:val="004F0985"/>
    <w:rsid w:val="005114C3"/>
    <w:rsid w:val="00550FE6"/>
    <w:rsid w:val="00556306"/>
    <w:rsid w:val="005641A0"/>
    <w:rsid w:val="00571A7C"/>
    <w:rsid w:val="00577EA4"/>
    <w:rsid w:val="00586F61"/>
    <w:rsid w:val="005B217C"/>
    <w:rsid w:val="005B647B"/>
    <w:rsid w:val="005D2009"/>
    <w:rsid w:val="005D746C"/>
    <w:rsid w:val="005E17B1"/>
    <w:rsid w:val="006035EF"/>
    <w:rsid w:val="0063238E"/>
    <w:rsid w:val="00640349"/>
    <w:rsid w:val="00642DE0"/>
    <w:rsid w:val="006434CA"/>
    <w:rsid w:val="00646EDF"/>
    <w:rsid w:val="0067370A"/>
    <w:rsid w:val="0069100A"/>
    <w:rsid w:val="006B2B41"/>
    <w:rsid w:val="006B5E7E"/>
    <w:rsid w:val="006C58B4"/>
    <w:rsid w:val="006C7176"/>
    <w:rsid w:val="006D6A75"/>
    <w:rsid w:val="006E0500"/>
    <w:rsid w:val="006E1E3A"/>
    <w:rsid w:val="006E5316"/>
    <w:rsid w:val="006F272D"/>
    <w:rsid w:val="00717FC8"/>
    <w:rsid w:val="00736D56"/>
    <w:rsid w:val="00764370"/>
    <w:rsid w:val="00790025"/>
    <w:rsid w:val="007A33B4"/>
    <w:rsid w:val="0080794E"/>
    <w:rsid w:val="008216C8"/>
    <w:rsid w:val="008349B0"/>
    <w:rsid w:val="00837BC3"/>
    <w:rsid w:val="008401F2"/>
    <w:rsid w:val="00847B73"/>
    <w:rsid w:val="0085570B"/>
    <w:rsid w:val="00864522"/>
    <w:rsid w:val="00870868"/>
    <w:rsid w:val="008A6DB2"/>
    <w:rsid w:val="008E252F"/>
    <w:rsid w:val="008F1BBC"/>
    <w:rsid w:val="0092200A"/>
    <w:rsid w:val="00931DED"/>
    <w:rsid w:val="00945D80"/>
    <w:rsid w:val="0097029A"/>
    <w:rsid w:val="00972370"/>
    <w:rsid w:val="0098107E"/>
    <w:rsid w:val="009A2438"/>
    <w:rsid w:val="009B416B"/>
    <w:rsid w:val="009B7F1E"/>
    <w:rsid w:val="009E5946"/>
    <w:rsid w:val="009F11C5"/>
    <w:rsid w:val="009F6EB2"/>
    <w:rsid w:val="00A02512"/>
    <w:rsid w:val="00A2784B"/>
    <w:rsid w:val="00A53FA8"/>
    <w:rsid w:val="00A757D1"/>
    <w:rsid w:val="00AA57D3"/>
    <w:rsid w:val="00AB190A"/>
    <w:rsid w:val="00AE0C4C"/>
    <w:rsid w:val="00B06B80"/>
    <w:rsid w:val="00B078DF"/>
    <w:rsid w:val="00B10B7D"/>
    <w:rsid w:val="00B22569"/>
    <w:rsid w:val="00B27CE7"/>
    <w:rsid w:val="00B3178A"/>
    <w:rsid w:val="00B42237"/>
    <w:rsid w:val="00B44ED9"/>
    <w:rsid w:val="00B65446"/>
    <w:rsid w:val="00B66424"/>
    <w:rsid w:val="00B806F3"/>
    <w:rsid w:val="00BB16BB"/>
    <w:rsid w:val="00BB3F0C"/>
    <w:rsid w:val="00BD1529"/>
    <w:rsid w:val="00BF57E5"/>
    <w:rsid w:val="00BF58E9"/>
    <w:rsid w:val="00C23C95"/>
    <w:rsid w:val="00C65AEF"/>
    <w:rsid w:val="00C8103B"/>
    <w:rsid w:val="00C9010C"/>
    <w:rsid w:val="00CA0CA0"/>
    <w:rsid w:val="00CA2204"/>
    <w:rsid w:val="00CB0187"/>
    <w:rsid w:val="00CB28CD"/>
    <w:rsid w:val="00CC333F"/>
    <w:rsid w:val="00D2283C"/>
    <w:rsid w:val="00D23B12"/>
    <w:rsid w:val="00D41460"/>
    <w:rsid w:val="00D4575B"/>
    <w:rsid w:val="00D56B0D"/>
    <w:rsid w:val="00D64463"/>
    <w:rsid w:val="00DA5A3B"/>
    <w:rsid w:val="00DB7554"/>
    <w:rsid w:val="00DF6958"/>
    <w:rsid w:val="00E256AA"/>
    <w:rsid w:val="00E67CD9"/>
    <w:rsid w:val="00E8075B"/>
    <w:rsid w:val="00EC70EB"/>
    <w:rsid w:val="00ED6C1A"/>
    <w:rsid w:val="00EE1912"/>
    <w:rsid w:val="00EE22BA"/>
    <w:rsid w:val="00F16E2E"/>
    <w:rsid w:val="00F4576E"/>
    <w:rsid w:val="00F45BE8"/>
    <w:rsid w:val="00F500ED"/>
    <w:rsid w:val="00F60210"/>
    <w:rsid w:val="00FB480D"/>
    <w:rsid w:val="00FC4C50"/>
    <w:rsid w:val="00FC6AD2"/>
    <w:rsid w:val="00FD6C0E"/>
    <w:rsid w:val="00FE35D4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0038DB3"/>
  <w15:docId w15:val="{E62ECD8A-BFC4-4889-AEA7-85DAA79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E8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F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717F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7F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7F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F500E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F500ED"/>
    <w:pPr>
      <w:keepNext/>
      <w:widowControl w:val="0"/>
      <w:numPr>
        <w:ilvl w:val="5"/>
        <w:numId w:val="4"/>
      </w:numPr>
      <w:suppressAutoHyphens/>
      <w:jc w:val="center"/>
      <w:outlineLvl w:val="5"/>
    </w:pPr>
    <w:rPr>
      <w:rFonts w:ascii="Arial Narrow" w:eastAsia="Lucida Sans Unicode" w:hAnsi="Arial Narrow" w:cs="Mangal"/>
      <w:i/>
      <w:iCs/>
      <w:color w:val="C0C0C0"/>
      <w:kern w:val="1"/>
      <w:sz w:val="16"/>
      <w:szCs w:val="20"/>
      <w:lang w:eastAsia="hi-IN" w:bidi="hi-IN"/>
    </w:rPr>
  </w:style>
  <w:style w:type="paragraph" w:styleId="Cmsor7">
    <w:name w:val="heading 7"/>
    <w:basedOn w:val="Norml"/>
    <w:next w:val="Norml"/>
    <w:link w:val="Cmsor7Char"/>
    <w:qFormat/>
    <w:rsid w:val="00F500ED"/>
    <w:pPr>
      <w:keepNext/>
      <w:widowControl w:val="0"/>
      <w:numPr>
        <w:ilvl w:val="6"/>
        <w:numId w:val="4"/>
      </w:numPr>
      <w:suppressAutoHyphens/>
      <w:jc w:val="center"/>
      <w:outlineLvl w:val="6"/>
    </w:pPr>
    <w:rPr>
      <w:rFonts w:ascii="Arial Narrow" w:eastAsia="Lucida Sans Unicode" w:hAnsi="Arial Narrow" w:cs="Mangal"/>
      <w:b/>
      <w:bCs/>
      <w:kern w:val="1"/>
      <w:sz w:val="28"/>
      <w:szCs w:val="20"/>
      <w:lang w:eastAsia="hi-IN" w:bidi="hi-IN"/>
    </w:rPr>
  </w:style>
  <w:style w:type="paragraph" w:styleId="Cmsor8">
    <w:name w:val="heading 8"/>
    <w:basedOn w:val="Norml"/>
    <w:next w:val="Norml"/>
    <w:link w:val="Cmsor8Char"/>
    <w:qFormat/>
    <w:rsid w:val="00F500ED"/>
    <w:pPr>
      <w:keepNext/>
      <w:widowControl w:val="0"/>
      <w:numPr>
        <w:ilvl w:val="7"/>
        <w:numId w:val="4"/>
      </w:numPr>
      <w:suppressAutoHyphens/>
      <w:outlineLvl w:val="7"/>
    </w:pPr>
    <w:rPr>
      <w:rFonts w:ascii="Arial Narrow" w:eastAsia="Lucida Sans Unicode" w:hAnsi="Arial Narrow" w:cs="Mangal"/>
      <w:b/>
      <w:bCs/>
      <w:kern w:val="1"/>
      <w:sz w:val="22"/>
      <w:szCs w:val="20"/>
      <w:lang w:eastAsia="hi-IN" w:bidi="hi-IN"/>
    </w:rPr>
  </w:style>
  <w:style w:type="paragraph" w:styleId="Cmsor9">
    <w:name w:val="heading 9"/>
    <w:basedOn w:val="Norml"/>
    <w:next w:val="Norml"/>
    <w:link w:val="Cmsor9Char"/>
    <w:qFormat/>
    <w:rsid w:val="00F500ED"/>
    <w:pPr>
      <w:keepNext/>
      <w:widowControl w:val="0"/>
      <w:numPr>
        <w:ilvl w:val="8"/>
        <w:numId w:val="4"/>
      </w:numPr>
      <w:suppressAutoHyphens/>
      <w:jc w:val="center"/>
      <w:outlineLvl w:val="8"/>
    </w:pPr>
    <w:rPr>
      <w:rFonts w:ascii="Arial Narrow" w:eastAsia="Lucida Sans Unicode" w:hAnsi="Arial Narrow" w:cs="Mangal"/>
      <w:b/>
      <w:bCs/>
      <w:i/>
      <w:iCs/>
      <w:kern w:val="1"/>
      <w:sz w:val="20"/>
      <w:szCs w:val="20"/>
      <w:lang w:eastAsia="hi-I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71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1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717FC8"/>
    <w:rPr>
      <w:b/>
      <w:bCs/>
    </w:rPr>
  </w:style>
  <w:style w:type="paragraph" w:styleId="Nincstrkz">
    <w:name w:val="No Spacing"/>
    <w:uiPriority w:val="1"/>
    <w:qFormat/>
    <w:rsid w:val="00717FC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E1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E1912"/>
  </w:style>
  <w:style w:type="paragraph" w:styleId="llb">
    <w:name w:val="footer"/>
    <w:basedOn w:val="Norml"/>
    <w:link w:val="llbChar"/>
    <w:uiPriority w:val="99"/>
    <w:unhideWhenUsed/>
    <w:rsid w:val="00EE19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912"/>
  </w:style>
  <w:style w:type="paragraph" w:styleId="Buborkszveg">
    <w:name w:val="Balloon Text"/>
    <w:basedOn w:val="Norml"/>
    <w:link w:val="BuborkszvegChar"/>
    <w:uiPriority w:val="99"/>
    <w:semiHidden/>
    <w:unhideWhenUsed/>
    <w:rsid w:val="00EE19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C70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72397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500ED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basedOn w:val="Bekezdsalapbettpusa"/>
    <w:link w:val="Cmsor6"/>
    <w:rsid w:val="00F500ED"/>
    <w:rPr>
      <w:rFonts w:ascii="Arial Narrow" w:eastAsia="Lucida Sans Unicode" w:hAnsi="Arial Narrow" w:cs="Mangal"/>
      <w:i/>
      <w:iCs/>
      <w:color w:val="C0C0C0"/>
      <w:kern w:val="1"/>
      <w:sz w:val="16"/>
      <w:szCs w:val="20"/>
      <w:lang w:eastAsia="hi-IN" w:bidi="hi-IN"/>
    </w:rPr>
  </w:style>
  <w:style w:type="character" w:customStyle="1" w:styleId="Cmsor7Char">
    <w:name w:val="Címsor 7 Char"/>
    <w:basedOn w:val="Bekezdsalapbettpusa"/>
    <w:link w:val="Cmsor7"/>
    <w:rsid w:val="00F500ED"/>
    <w:rPr>
      <w:rFonts w:ascii="Arial Narrow" w:eastAsia="Lucida Sans Unicode" w:hAnsi="Arial Narrow" w:cs="Mangal"/>
      <w:b/>
      <w:bCs/>
      <w:kern w:val="1"/>
      <w:sz w:val="28"/>
      <w:szCs w:val="20"/>
      <w:lang w:eastAsia="hi-IN" w:bidi="hi-IN"/>
    </w:rPr>
  </w:style>
  <w:style w:type="character" w:customStyle="1" w:styleId="Cmsor8Char">
    <w:name w:val="Címsor 8 Char"/>
    <w:basedOn w:val="Bekezdsalapbettpusa"/>
    <w:link w:val="Cmsor8"/>
    <w:rsid w:val="00F500ED"/>
    <w:rPr>
      <w:rFonts w:ascii="Arial Narrow" w:eastAsia="Lucida Sans Unicode" w:hAnsi="Arial Narrow" w:cs="Mangal"/>
      <w:b/>
      <w:bCs/>
      <w:kern w:val="1"/>
      <w:szCs w:val="20"/>
      <w:lang w:eastAsia="hi-IN" w:bidi="hi-IN"/>
    </w:rPr>
  </w:style>
  <w:style w:type="character" w:customStyle="1" w:styleId="Cmsor9Char">
    <w:name w:val="Címsor 9 Char"/>
    <w:basedOn w:val="Bekezdsalapbettpusa"/>
    <w:link w:val="Cmsor9"/>
    <w:rsid w:val="00F500ED"/>
    <w:rPr>
      <w:rFonts w:ascii="Arial Narrow" w:eastAsia="Lucida Sans Unicode" w:hAnsi="Arial Narrow" w:cs="Mangal"/>
      <w:b/>
      <w:bCs/>
      <w:i/>
      <w:iCs/>
      <w:kern w:val="1"/>
      <w:sz w:val="20"/>
      <w:szCs w:val="20"/>
      <w:lang w:eastAsia="hi-IN" w:bidi="hi-IN"/>
    </w:rPr>
  </w:style>
  <w:style w:type="paragraph" w:styleId="Cm">
    <w:name w:val="Title"/>
    <w:basedOn w:val="Norml"/>
    <w:link w:val="CmChar"/>
    <w:qFormat/>
    <w:rsid w:val="00F500ED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00E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500ED"/>
  </w:style>
  <w:style w:type="character" w:customStyle="1" w:styleId="Szmozsjelek">
    <w:name w:val="Számozásjelek"/>
    <w:rsid w:val="00F500ED"/>
  </w:style>
  <w:style w:type="character" w:customStyle="1" w:styleId="WW8Num4z0">
    <w:name w:val="WW8Num4z0"/>
    <w:rsid w:val="00F500ED"/>
    <w:rPr>
      <w:i w:val="0"/>
    </w:rPr>
  </w:style>
  <w:style w:type="character" w:customStyle="1" w:styleId="WW8Num2z0">
    <w:name w:val="WW8Num2z0"/>
    <w:rsid w:val="00F500ED"/>
    <w:rPr>
      <w:rFonts w:ascii="Arial" w:eastAsia="Times New Roman" w:hAnsi="Arial" w:cs="Arial"/>
    </w:rPr>
  </w:style>
  <w:style w:type="character" w:customStyle="1" w:styleId="WW8Num5z0">
    <w:name w:val="WW8Num5z0"/>
    <w:rsid w:val="00F500ED"/>
    <w:rPr>
      <w:color w:val="000000"/>
    </w:rPr>
  </w:style>
  <w:style w:type="paragraph" w:styleId="Szvegtrzs">
    <w:name w:val="Body Text"/>
    <w:basedOn w:val="Norml"/>
    <w:link w:val="SzvegtrzsChar"/>
    <w:semiHidden/>
    <w:rsid w:val="00F500ED"/>
    <w:pPr>
      <w:widowControl w:val="0"/>
      <w:suppressAutoHyphens/>
      <w:spacing w:after="120"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F500ED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Cmsor">
    <w:name w:val="Címsor"/>
    <w:basedOn w:val="Norml"/>
    <w:next w:val="Szvegtrzs"/>
    <w:rsid w:val="00F500ED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Tblzattartalom">
    <w:name w:val="Táblázattartalom"/>
    <w:basedOn w:val="Norml"/>
    <w:rsid w:val="00F500ED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Tblzatfejlc">
    <w:name w:val="Táblázatfejléc"/>
    <w:basedOn w:val="Tblzattartalom"/>
    <w:rsid w:val="00F500ED"/>
    <w:pPr>
      <w:jc w:val="center"/>
    </w:pPr>
    <w:rPr>
      <w:b/>
      <w:bCs/>
    </w:rPr>
  </w:style>
  <w:style w:type="paragraph" w:customStyle="1" w:styleId="Felirat">
    <w:name w:val="Felirat"/>
    <w:basedOn w:val="Norml"/>
    <w:rsid w:val="00F500E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styleId="Lbjegyzetszveg">
    <w:name w:val="footnote text"/>
    <w:basedOn w:val="Norml"/>
    <w:link w:val="LbjegyzetszvegChar"/>
    <w:uiPriority w:val="99"/>
    <w:semiHidden/>
    <w:rsid w:val="00F500ED"/>
    <w:pPr>
      <w:widowControl w:val="0"/>
      <w:suppressAutoHyphens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00ED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rgymutat">
    <w:name w:val="Tárgymutató"/>
    <w:basedOn w:val="Norml"/>
    <w:rsid w:val="00F500ED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lcm">
    <w:name w:val="Subtitle"/>
    <w:basedOn w:val="Cmsor"/>
    <w:next w:val="Szvegtrzs"/>
    <w:link w:val="AlcmChar"/>
    <w:qFormat/>
    <w:rsid w:val="00F500ED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500ED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zvegtrzs31">
    <w:name w:val="Szövegtörzs 31"/>
    <w:basedOn w:val="Norml"/>
    <w:rsid w:val="00F500ED"/>
    <w:pPr>
      <w:widowControl w:val="0"/>
      <w:suppressAutoHyphens/>
      <w:jc w:val="both"/>
    </w:pPr>
    <w:rPr>
      <w:rFonts w:eastAsia="Lucida Sans Unicode" w:cs="Mangal"/>
      <w:color w:val="00B0F0"/>
      <w:kern w:val="1"/>
      <w:lang w:eastAsia="hi-IN" w:bidi="hi-IN"/>
    </w:rPr>
  </w:style>
  <w:style w:type="paragraph" w:styleId="Szvegtrzs2">
    <w:name w:val="Body Text 2"/>
    <w:basedOn w:val="Norml"/>
    <w:link w:val="Szvegtrzs2Char"/>
    <w:semiHidden/>
    <w:rsid w:val="00F500ED"/>
    <w:pPr>
      <w:widowControl w:val="0"/>
      <w:suppressAutoHyphens/>
      <w:jc w:val="both"/>
    </w:pPr>
    <w:rPr>
      <w:rFonts w:eastAsia="Lucida Sans Unicode" w:cs="Mangal"/>
      <w:i/>
      <w:iCs/>
      <w:kern w:val="1"/>
      <w:sz w:val="20"/>
      <w:szCs w:val="20"/>
      <w:lang w:eastAsia="hi-IN" w:bidi="hi-IN"/>
    </w:rPr>
  </w:style>
  <w:style w:type="character" w:customStyle="1" w:styleId="Szvegtrzs2Char">
    <w:name w:val="Szövegtörzs 2 Char"/>
    <w:basedOn w:val="Bekezdsalapbettpusa"/>
    <w:link w:val="Szvegtrzs2"/>
    <w:semiHidden/>
    <w:rsid w:val="00F500ED"/>
    <w:rPr>
      <w:rFonts w:ascii="Times New Roman" w:eastAsia="Lucida Sans Unicode" w:hAnsi="Times New Roman" w:cs="Mangal"/>
      <w:i/>
      <w:iCs/>
      <w:kern w:val="1"/>
      <w:sz w:val="20"/>
      <w:szCs w:val="20"/>
      <w:lang w:eastAsia="hi-IN" w:bidi="hi-IN"/>
    </w:rPr>
  </w:style>
  <w:style w:type="character" w:customStyle="1" w:styleId="llbChar1">
    <w:name w:val="Élőláb Char1"/>
    <w:basedOn w:val="Bekezdsalapbettpusa"/>
    <w:uiPriority w:val="99"/>
    <w:semiHidden/>
    <w:rsid w:val="00F500ED"/>
    <w:rPr>
      <w:rFonts w:ascii="Calibri" w:eastAsia="Calibri" w:hAnsi="Calibri" w:cs="Times New Roman"/>
    </w:rPr>
  </w:style>
  <w:style w:type="character" w:styleId="Lbjegyzet-hivatkozs">
    <w:name w:val="footnote reference"/>
    <w:semiHidden/>
    <w:unhideWhenUsed/>
    <w:rsid w:val="00F500ED"/>
    <w:rPr>
      <w:vertAlign w:val="superscript"/>
    </w:rPr>
  </w:style>
  <w:style w:type="paragraph" w:styleId="NormlWeb">
    <w:name w:val="Normal (Web)"/>
    <w:basedOn w:val="Norml"/>
    <w:unhideWhenUsed/>
    <w:rsid w:val="00F500ED"/>
    <w:pPr>
      <w:spacing w:before="100" w:beforeAutospacing="1" w:after="100" w:afterAutospacing="1"/>
    </w:pPr>
  </w:style>
  <w:style w:type="paragraph" w:styleId="Szvegtrzsbehzssal3">
    <w:name w:val="Body Text Indent 3"/>
    <w:basedOn w:val="Norml"/>
    <w:link w:val="Szvegtrzsbehzssal3Char"/>
    <w:uiPriority w:val="99"/>
    <w:unhideWhenUsed/>
    <w:rsid w:val="00F500E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500ED"/>
    <w:rPr>
      <w:rFonts w:ascii="Calibri" w:eastAsia="Calibri" w:hAnsi="Calibri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500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500ED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00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rsid w:val="00F5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oshaza.nyiregyhaza.hu/index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roshaza.nyiregyhaza.h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nyiregyhaza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FD824-574C-2D4C-90BF-700FEA92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</dc:creator>
  <cp:lastModifiedBy>Enikő Hornyák</cp:lastModifiedBy>
  <cp:revision>3</cp:revision>
  <cp:lastPrinted>2024-12-18T09:43:00Z</cp:lastPrinted>
  <dcterms:created xsi:type="dcterms:W3CDTF">2025-01-08T07:34:00Z</dcterms:created>
  <dcterms:modified xsi:type="dcterms:W3CDTF">2025-01-08T07:46:00Z</dcterms:modified>
</cp:coreProperties>
</file>