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41C78" w14:textId="77777777" w:rsidR="002237E9" w:rsidRPr="00691C07" w:rsidRDefault="00EF682D" w:rsidP="00691C07">
      <w:pPr>
        <w:pStyle w:val="Cmsor2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kern w:val="24"/>
          <w:sz w:val="22"/>
          <w:szCs w:val="22"/>
        </w:rPr>
      </w:pPr>
      <w:bookmarkStart w:id="0" w:name="_Toc240527356"/>
      <w:bookmarkStart w:id="1" w:name="_Toc240527323"/>
      <w:bookmarkStart w:id="2" w:name="_Toc240687058"/>
      <w:bookmarkStart w:id="3" w:name="_Toc262726704"/>
      <w:bookmarkStart w:id="4" w:name="_Toc263001237"/>
      <w:bookmarkStart w:id="5" w:name="_Toc264399358"/>
      <w:bookmarkStart w:id="6" w:name="_Toc262726753"/>
      <w:bookmarkStart w:id="7" w:name="_Toc263001286"/>
      <w:r w:rsidRPr="00691C07">
        <w:rPr>
          <w:rFonts w:ascii="Calibri" w:hAnsi="Calibri" w:cs="Calibri"/>
          <w:kern w:val="24"/>
          <w:sz w:val="22"/>
          <w:szCs w:val="22"/>
        </w:rPr>
        <w:t>Közteme</w:t>
      </w:r>
      <w:r w:rsidR="002237E9" w:rsidRPr="00691C07">
        <w:rPr>
          <w:rFonts w:ascii="Calibri" w:hAnsi="Calibri" w:cs="Calibri"/>
          <w:kern w:val="24"/>
          <w:sz w:val="22"/>
          <w:szCs w:val="22"/>
        </w:rPr>
        <w:t>tés</w:t>
      </w:r>
      <w:bookmarkEnd w:id="3"/>
      <w:bookmarkEnd w:id="4"/>
      <w:bookmarkEnd w:id="5"/>
    </w:p>
    <w:p w14:paraId="1495190A" w14:textId="77777777" w:rsidR="0060238E" w:rsidRPr="0022612D" w:rsidRDefault="0060238E" w:rsidP="0060238E">
      <w:pPr>
        <w:pStyle w:val="NormlWeb"/>
        <w:spacing w:before="0" w:beforeAutospacing="0" w:after="0" w:afterAutospacing="0"/>
        <w:ind w:right="150"/>
        <w:jc w:val="both"/>
        <w:rPr>
          <w:rFonts w:ascii="Calibri" w:hAnsi="Calibri" w:cs="Calibri"/>
          <w:sz w:val="22"/>
          <w:szCs w:val="22"/>
        </w:rPr>
      </w:pPr>
    </w:p>
    <w:p w14:paraId="36EE4869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hyperlink w:anchor="_Eljárás_ismertetése_13" w:history="1">
        <w:r w:rsidRPr="00691C07">
          <w:rPr>
            <w:rStyle w:val="Hiperhivatkozs"/>
            <w:rFonts w:ascii="Calibri" w:hAnsi="Calibri" w:cs="Calibri"/>
            <w:szCs w:val="22"/>
          </w:rPr>
          <w:t>Eljárás ismertetése</w:t>
        </w:r>
      </w:hyperlink>
    </w:p>
    <w:p w14:paraId="6E5CAB53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hyperlink w:anchor="_Eljáráshoz_szükséges_dokumentumok_16" w:history="1">
        <w:r w:rsidRPr="00691C07">
          <w:rPr>
            <w:rStyle w:val="Hiperhivatkozs"/>
            <w:rFonts w:ascii="Calibri" w:hAnsi="Calibri" w:cs="Calibri"/>
            <w:szCs w:val="22"/>
          </w:rPr>
          <w:t>Eljáráshoz szükséges dokumentumok</w:t>
        </w:r>
      </w:hyperlink>
    </w:p>
    <w:p w14:paraId="74257E6B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hyperlink w:anchor="_Eljárási_illetékek_33" w:history="1">
        <w:r w:rsidRPr="00691C07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5D6FC508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hyperlink w:anchor="_Ügyintézési_határidő_16" w:history="1">
        <w:r w:rsidRPr="00691C07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23E6AEFB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hyperlink w:anchor="_Ügyindítás_helye_2" w:history="1">
        <w:r w:rsidRPr="00691C07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63D39C50" w14:textId="77777777" w:rsidR="002237E9" w:rsidRDefault="002237E9" w:rsidP="00E84A05">
      <w:pPr>
        <w:jc w:val="both"/>
        <w:rPr>
          <w:rFonts w:ascii="Calibri" w:hAnsi="Calibri" w:cs="Calibri"/>
          <w:szCs w:val="22"/>
        </w:rPr>
      </w:pPr>
    </w:p>
    <w:p w14:paraId="48208DB1" w14:textId="77777777" w:rsidR="00FE2D4F" w:rsidRPr="009F5441" w:rsidRDefault="00FE2D4F" w:rsidP="00FE2D4F">
      <w:pPr>
        <w:jc w:val="both"/>
        <w:rPr>
          <w:rFonts w:ascii="Calibri" w:hAnsi="Calibri" w:cs="Calibri"/>
          <w:b/>
          <w:szCs w:val="22"/>
        </w:rPr>
      </w:pPr>
      <w:r w:rsidRPr="009F5441">
        <w:rPr>
          <w:rFonts w:ascii="Calibri" w:hAnsi="Calibri" w:cs="Calibri"/>
          <w:b/>
          <w:szCs w:val="22"/>
        </w:rPr>
        <w:t>Jogszabályi háttér</w:t>
      </w:r>
    </w:p>
    <w:p w14:paraId="23E896F8" w14:textId="77777777" w:rsidR="00FE2D4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>Az általános közigazgatási rendtartásról szóló 2016. évi CL. törvény</w:t>
      </w:r>
    </w:p>
    <w:p w14:paraId="2CF46F80" w14:textId="77777777" w:rsidR="00FE2D4F" w:rsidRPr="009F5441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</w:t>
      </w:r>
      <w:r>
        <w:rPr>
          <w:rFonts w:ascii="Calibri" w:hAnsi="Calibri" w:cs="Calibri"/>
          <w:szCs w:val="22"/>
        </w:rPr>
        <w:t xml:space="preserve"> szociális igazgatásról és a szociális ellátásokról szóló 1993. évi III. törvény</w:t>
      </w:r>
    </w:p>
    <w:p w14:paraId="38665F50" w14:textId="77777777" w:rsidR="00FE2D4F" w:rsidRPr="007824EF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A pénzbeli és természetbeni szociális ellátások igénylésének és megállapításának, valamint folyósításának részletes szabályairól szóló 63/2006. (III. 27.) Korm. rendelet </w:t>
      </w:r>
    </w:p>
    <w:p w14:paraId="4A63436C" w14:textId="77777777" w:rsidR="00FE2D4F" w:rsidRPr="00FE15DA" w:rsidRDefault="00FE2D4F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7824EF">
        <w:rPr>
          <w:rFonts w:ascii="Calibri" w:hAnsi="Calibri"/>
          <w:szCs w:val="22"/>
        </w:rPr>
        <w:t xml:space="preserve">Nyíregyháza Megyei Jogú Város Önkormányzata Közgyűlésének a szociális rászorultságtól függő egyes pénzbeli és természetben nyújtott szociális ellátásokról szóló </w:t>
      </w:r>
      <w:r w:rsidR="00896FF7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/20</w:t>
      </w:r>
      <w:r w:rsidR="00896FF7">
        <w:rPr>
          <w:rFonts w:ascii="Calibri" w:hAnsi="Calibri"/>
          <w:szCs w:val="22"/>
        </w:rPr>
        <w:t>21</w:t>
      </w:r>
      <w:r w:rsidRPr="007824EF">
        <w:rPr>
          <w:rFonts w:ascii="Calibri" w:hAnsi="Calibri"/>
          <w:szCs w:val="22"/>
        </w:rPr>
        <w:t>. (</w:t>
      </w:r>
      <w:r w:rsidR="00896FF7">
        <w:rPr>
          <w:rFonts w:ascii="Calibri" w:hAnsi="Calibri"/>
          <w:szCs w:val="22"/>
        </w:rPr>
        <w:t>V</w:t>
      </w:r>
      <w:r w:rsidRPr="007824EF">
        <w:rPr>
          <w:rFonts w:ascii="Calibri" w:hAnsi="Calibri"/>
          <w:szCs w:val="22"/>
        </w:rPr>
        <w:t>I.2</w:t>
      </w:r>
      <w:r w:rsidR="00896FF7">
        <w:rPr>
          <w:rFonts w:ascii="Calibri" w:hAnsi="Calibri"/>
          <w:szCs w:val="22"/>
        </w:rPr>
        <w:t>5</w:t>
      </w:r>
      <w:r w:rsidRPr="007824EF">
        <w:rPr>
          <w:rFonts w:ascii="Calibri" w:hAnsi="Calibri"/>
          <w:szCs w:val="22"/>
        </w:rPr>
        <w:t>.) önkormányzati rendelete</w:t>
      </w:r>
    </w:p>
    <w:p w14:paraId="5D1E6B63" w14:textId="77777777" w:rsidR="00FE2D4F" w:rsidRPr="0022612D" w:rsidRDefault="00FE2D4F" w:rsidP="00E84A05">
      <w:pPr>
        <w:jc w:val="both"/>
        <w:rPr>
          <w:rFonts w:ascii="Calibri" w:hAnsi="Calibri" w:cs="Calibri"/>
          <w:szCs w:val="22"/>
        </w:rPr>
      </w:pPr>
    </w:p>
    <w:p w14:paraId="730A970B" w14:textId="77777777" w:rsidR="002237E9" w:rsidRPr="0022612D" w:rsidRDefault="002237E9" w:rsidP="00073A98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8" w:name="_Eljárás_ismertetése_13"/>
      <w:bookmarkStart w:id="9" w:name="_Toc262726705"/>
      <w:bookmarkStart w:id="10" w:name="_Toc263001238"/>
      <w:bookmarkEnd w:id="8"/>
      <w:r w:rsidRPr="0022612D">
        <w:rPr>
          <w:rFonts w:ascii="Calibri" w:hAnsi="Calibri" w:cs="Calibri"/>
          <w:szCs w:val="22"/>
        </w:rPr>
        <w:t>Eljárás ismertetése</w:t>
      </w:r>
      <w:bookmarkEnd w:id="9"/>
      <w:bookmarkEnd w:id="10"/>
    </w:p>
    <w:p w14:paraId="78517847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Nyíregyháza Megyei Jogú Város közigazgatási területén a polgármester – a halálesetrő</w:t>
      </w:r>
      <w:r w:rsidR="00073A98" w:rsidRPr="0022612D">
        <w:rPr>
          <w:rFonts w:ascii="Calibri" w:hAnsi="Calibri" w:cs="Calibri"/>
          <w:szCs w:val="22"/>
        </w:rPr>
        <w:t>l való tudomásszerzést követő huszonegy</w:t>
      </w:r>
      <w:r w:rsidRPr="0022612D">
        <w:rPr>
          <w:rFonts w:ascii="Calibri" w:hAnsi="Calibri" w:cs="Calibri"/>
          <w:szCs w:val="22"/>
        </w:rPr>
        <w:t xml:space="preserve"> napon belül - gondoskodik az elhunyt személy közköltségen történő eltemettetéséről, ha</w:t>
      </w:r>
    </w:p>
    <w:p w14:paraId="68804296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nincs vagy nem lelhető fel az eltemettetésre köteles személy, vagy</w:t>
      </w:r>
    </w:p>
    <w:p w14:paraId="1B876C01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az eltemettetésre köteles személy az eltemettetésről nem gondoskodik.</w:t>
      </w:r>
    </w:p>
    <w:p w14:paraId="35473157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</w:p>
    <w:p w14:paraId="073C9B52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  <w:u w:val="single"/>
        </w:rPr>
      </w:pPr>
      <w:r w:rsidRPr="0022612D">
        <w:rPr>
          <w:rFonts w:ascii="Calibri" w:hAnsi="Calibri" w:cs="Calibri"/>
          <w:szCs w:val="22"/>
          <w:u w:val="single"/>
        </w:rPr>
        <w:t>Az eljárás menete:</w:t>
      </w:r>
    </w:p>
    <w:p w14:paraId="3B1F3B8E" w14:textId="77777777" w:rsidR="000237D4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Kérelmet az erre a célra szolgáló formanyomtatványon lehet benyújtani. </w:t>
      </w:r>
    </w:p>
    <w:p w14:paraId="383C9B37" w14:textId="77777777" w:rsidR="000237D4" w:rsidRPr="0022612D" w:rsidRDefault="000237D4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</w:t>
      </w:r>
      <w:r w:rsidR="00683AC5" w:rsidRPr="0022612D">
        <w:rPr>
          <w:rFonts w:ascii="Calibri" w:hAnsi="Calibri" w:cs="Calibri"/>
          <w:szCs w:val="22"/>
        </w:rPr>
        <w:t>köztemetés</w:t>
      </w:r>
      <w:r w:rsidRPr="0022612D">
        <w:rPr>
          <w:rFonts w:ascii="Calibri" w:hAnsi="Calibri" w:cs="Calibri"/>
          <w:szCs w:val="22"/>
        </w:rPr>
        <w:t xml:space="preserve"> iránti kérelmet az arra szolgáló formanyomtatványon kell benyújtani, mely formanyomtatvány beszerezhető a Polgármesteri Hivatal Ügyfélszolgálati Centrumában, valamint elektronikus úton letölthető a Polgármesteri Hivatal honlapjáról.</w:t>
      </w:r>
    </w:p>
    <w:p w14:paraId="081B64A6" w14:textId="77777777" w:rsidR="000237D4" w:rsidRPr="0022612D" w:rsidRDefault="000237D4" w:rsidP="00683AC5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Ügyfélfogadás helye: Ügyfélszolgálati Centrum Nyíregyháza, Kossuth tér 1., 2</w:t>
      </w:r>
      <w:r w:rsidR="003D1019" w:rsidRPr="0022612D">
        <w:rPr>
          <w:rFonts w:ascii="Calibri" w:hAnsi="Calibri" w:cs="Calibri"/>
          <w:szCs w:val="22"/>
        </w:rPr>
        <w:t>6</w:t>
      </w:r>
      <w:r w:rsidRPr="0022612D">
        <w:rPr>
          <w:rFonts w:ascii="Calibri" w:hAnsi="Calibri" w:cs="Calibri"/>
          <w:szCs w:val="22"/>
        </w:rPr>
        <w:t>-2</w:t>
      </w:r>
      <w:r w:rsidR="003D1019" w:rsidRPr="0022612D">
        <w:rPr>
          <w:rFonts w:ascii="Calibri" w:hAnsi="Calibri" w:cs="Calibri"/>
          <w:szCs w:val="22"/>
        </w:rPr>
        <w:t>7</w:t>
      </w:r>
      <w:r w:rsidRPr="0022612D">
        <w:rPr>
          <w:rFonts w:ascii="Calibri" w:hAnsi="Calibri" w:cs="Calibri"/>
          <w:szCs w:val="22"/>
        </w:rPr>
        <w:t>. számú ablak</w:t>
      </w:r>
    </w:p>
    <w:p w14:paraId="1DF0FBB7" w14:textId="77777777" w:rsidR="000237D4" w:rsidRPr="0022612D" w:rsidRDefault="000237D4" w:rsidP="00683AC5">
      <w:pPr>
        <w:tabs>
          <w:tab w:val="left" w:pos="960"/>
        </w:tabs>
        <w:spacing w:after="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Ügyfélfogadás ideje: hétfő, szerda: 8:00 – 12:00 és 13:00 – 16:30</w:t>
      </w:r>
    </w:p>
    <w:p w14:paraId="40F552ED" w14:textId="77777777" w:rsidR="000237D4" w:rsidRPr="0022612D" w:rsidRDefault="000237D4" w:rsidP="00683AC5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ab/>
      </w:r>
      <w:r w:rsidRPr="0022612D">
        <w:rPr>
          <w:rFonts w:ascii="Calibri" w:hAnsi="Calibri" w:cs="Calibri"/>
          <w:szCs w:val="22"/>
        </w:rPr>
        <w:tab/>
        <w:t xml:space="preserve">          kedd: 8:00 – 12:00</w:t>
      </w:r>
    </w:p>
    <w:p w14:paraId="1E7B37D3" w14:textId="77777777" w:rsidR="000237D4" w:rsidRDefault="000237D4" w:rsidP="00D34A67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ab/>
      </w:r>
      <w:r w:rsidRPr="0022612D">
        <w:rPr>
          <w:rFonts w:ascii="Calibri" w:hAnsi="Calibri" w:cs="Calibri"/>
          <w:szCs w:val="22"/>
        </w:rPr>
        <w:tab/>
        <w:t xml:space="preserve">          péntek: 8:00 – 13:00</w:t>
      </w:r>
    </w:p>
    <w:p w14:paraId="78195870" w14:textId="77777777" w:rsidR="00D34A67" w:rsidRPr="00D34A67" w:rsidRDefault="00D34A67" w:rsidP="00D34A67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</w:p>
    <w:p w14:paraId="7F62C921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kérelemhez csatolni kell a kérelmező és a vele egy háztartásban élő közeli hozzátartozók utolsó egy havi nettó jövedelmének igazolását, a halotti anyakönyvi kivonatot, valamint a halott</w:t>
      </w:r>
      <w:r w:rsidR="003341EF" w:rsidRPr="0022612D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vizsgálati bizonyítvány temettető részére kiállított példányát.</w:t>
      </w:r>
    </w:p>
    <w:p w14:paraId="0BCAEE5A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lastRenderedPageBreak/>
        <w:t xml:space="preserve">Amennyiben az elhunytnak nincs hozzátartozója, vagy a hozzátartozója nem lelhető fel az eljárást azon hatóság kezdeményezi, aki a halálesetről tudomással bír (kórház, rendőrség). </w:t>
      </w:r>
    </w:p>
    <w:p w14:paraId="0326B3D0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Abban az esetben, ha az elhunytnak a hozzátartozója kezdeményezi a közköltségen történő eltemettetést, úgy ő nyilatkozatot tesz arról, hogy tudomásul veszi, hogy az elhunyt személy eltemettetéséről a polgármester a helyben szokásos legolcsóbb temetéssel - hamvasztás útján -</w:t>
      </w:r>
      <w:r w:rsidR="00073A98" w:rsidRPr="0022612D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gondoskodik.</w:t>
      </w:r>
    </w:p>
    <w:p w14:paraId="7ECCE01E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közköltségen történő temetés iránti kérelem beérkezését követően a lehető legrövidebb időn belül a </w:t>
      </w:r>
      <w:r w:rsidR="00073A98" w:rsidRPr="0022612D">
        <w:rPr>
          <w:rFonts w:ascii="Calibri" w:hAnsi="Calibri" w:cs="Calibri"/>
          <w:szCs w:val="22"/>
        </w:rPr>
        <w:t xml:space="preserve">Nyíregyháza Megyei Jogú Város Polgármesteri Hivatal </w:t>
      </w:r>
      <w:r w:rsidRPr="0022612D">
        <w:rPr>
          <w:rFonts w:ascii="Calibri" w:hAnsi="Calibri" w:cs="Calibri"/>
          <w:szCs w:val="22"/>
        </w:rPr>
        <w:t>Szociális</w:t>
      </w:r>
      <w:r w:rsidR="00073A98" w:rsidRPr="0022612D">
        <w:rPr>
          <w:rFonts w:ascii="Calibri" w:hAnsi="Calibri" w:cs="Calibri"/>
          <w:szCs w:val="22"/>
        </w:rPr>
        <w:t xml:space="preserve"> és Köznevelési</w:t>
      </w:r>
      <w:r w:rsidRPr="0022612D">
        <w:rPr>
          <w:rFonts w:ascii="Calibri" w:hAnsi="Calibri" w:cs="Calibri"/>
          <w:szCs w:val="22"/>
        </w:rPr>
        <w:t xml:space="preserve"> Osztály</w:t>
      </w:r>
      <w:r w:rsidR="00073A98" w:rsidRPr="0022612D">
        <w:rPr>
          <w:rFonts w:ascii="Calibri" w:hAnsi="Calibri" w:cs="Calibri"/>
          <w:szCs w:val="22"/>
        </w:rPr>
        <w:t>a</w:t>
      </w:r>
      <w:r w:rsidRPr="0022612D">
        <w:rPr>
          <w:rFonts w:ascii="Calibri" w:hAnsi="Calibri" w:cs="Calibri"/>
          <w:szCs w:val="22"/>
        </w:rPr>
        <w:t xml:space="preserve"> a Szabolcs-Szatmár-Bereg Megyei Temetkezési </w:t>
      </w:r>
      <w:r w:rsidR="00302C9C" w:rsidRPr="0022612D">
        <w:rPr>
          <w:rFonts w:ascii="Calibri" w:hAnsi="Calibri" w:cs="Calibri"/>
          <w:szCs w:val="22"/>
        </w:rPr>
        <w:t>Kft-</w:t>
      </w:r>
      <w:proofErr w:type="spellStart"/>
      <w:r w:rsidR="00302C9C" w:rsidRPr="0022612D">
        <w:rPr>
          <w:rFonts w:ascii="Calibri" w:hAnsi="Calibri" w:cs="Calibri"/>
          <w:szCs w:val="22"/>
        </w:rPr>
        <w:t>től</w:t>
      </w:r>
      <w:proofErr w:type="spellEnd"/>
      <w:r w:rsidRPr="0022612D">
        <w:rPr>
          <w:rFonts w:ascii="Calibri" w:hAnsi="Calibri" w:cs="Calibri"/>
          <w:szCs w:val="22"/>
        </w:rPr>
        <w:t xml:space="preserve"> megrendeli a temetést; intézkedik a hozzátartozó értesítéséről.</w:t>
      </w:r>
    </w:p>
    <w:p w14:paraId="14BEC987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polgármester határozatban engedélyezi a köztemetés elrendelését, a felmerült költségek megfizetését, ezzel egyidejűleg intézkedik arról, hogy a költségek</w:t>
      </w:r>
      <w:r w:rsidR="00683AC5" w:rsidRPr="0022612D">
        <w:rPr>
          <w:rFonts w:ascii="Calibri" w:hAnsi="Calibri" w:cs="Calibri"/>
          <w:szCs w:val="22"/>
        </w:rPr>
        <w:t xml:space="preserve">re hagyatéki hitelezői igényt jelent be </w:t>
      </w:r>
      <w:r w:rsidRPr="0022612D">
        <w:rPr>
          <w:rFonts w:ascii="Calibri" w:hAnsi="Calibri" w:cs="Calibri"/>
          <w:szCs w:val="22"/>
        </w:rPr>
        <w:t>a területil</w:t>
      </w:r>
      <w:r w:rsidR="00683AC5" w:rsidRPr="0022612D">
        <w:rPr>
          <w:rFonts w:ascii="Calibri" w:hAnsi="Calibri" w:cs="Calibri"/>
          <w:szCs w:val="22"/>
        </w:rPr>
        <w:t>eg illetékes közjegyzőnél.</w:t>
      </w:r>
    </w:p>
    <w:p w14:paraId="7645F65D" w14:textId="77777777" w:rsidR="002237E9" w:rsidRPr="0022612D" w:rsidRDefault="002237E9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Amennyiben az elhunyt személy elhalálozása időpontjában fennálló lakóhelye nem Nyíregyháza volt, úgy a polgármester határozatával megkeresi az utolsó lakóhely szerinti települési önkormányzatot a köztemetés költségeinek megtérítése iránt.</w:t>
      </w:r>
      <w:r w:rsidR="00073A98" w:rsidRPr="0022612D">
        <w:rPr>
          <w:rFonts w:ascii="Calibri" w:hAnsi="Calibri" w:cs="Calibri"/>
          <w:szCs w:val="22"/>
        </w:rPr>
        <w:t xml:space="preserve"> A megtérítés iránti igényt a köztemetés elrendelésétől számított egy hónapon belül be kell jelenteni.</w:t>
      </w:r>
    </w:p>
    <w:p w14:paraId="75094212" w14:textId="77777777" w:rsidR="002237E9" w:rsidRPr="0022612D" w:rsidRDefault="00BF046A" w:rsidP="00C02D52">
      <w:pPr>
        <w:numPr>
          <w:ilvl w:val="0"/>
          <w:numId w:val="13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nyíregyházi lakóhellyel rendelkező elhunyt köztemetése költségének mértékéig az illetékes közjegyző felé hagyatéki hitelezői igényt jelentünk be. A köztemetés költségének visszatérítése – jogszabályban előírtaknak megfelelően – a </w:t>
      </w:r>
      <w:r w:rsidR="007100FC">
        <w:rPr>
          <w:rFonts w:ascii="Calibri" w:hAnsi="Calibri" w:cs="Calibri"/>
          <w:szCs w:val="22"/>
        </w:rPr>
        <w:t>végleges</w:t>
      </w:r>
      <w:r w:rsidRPr="0022612D">
        <w:rPr>
          <w:rFonts w:ascii="Calibri" w:hAnsi="Calibri" w:cs="Calibri"/>
          <w:szCs w:val="22"/>
        </w:rPr>
        <w:t xml:space="preserve"> hagyatéki eljárást követően az örökösök között egyenlő arányban oszlik meg. A köztemetés összegének visszafizetésére </w:t>
      </w:r>
      <w:r w:rsidR="00720508">
        <w:rPr>
          <w:rFonts w:ascii="Calibri" w:hAnsi="Calibri" w:cs="Calibri"/>
          <w:szCs w:val="22"/>
        </w:rPr>
        <w:t xml:space="preserve">– jogszabályban meghatározottak szerint – mentesítés vagy </w:t>
      </w:r>
      <w:r w:rsidRPr="0022612D">
        <w:rPr>
          <w:rFonts w:ascii="Calibri" w:hAnsi="Calibri" w:cs="Calibri"/>
          <w:szCs w:val="22"/>
        </w:rPr>
        <w:t>részletfizetési kedvezmény biztosítható.</w:t>
      </w:r>
    </w:p>
    <w:p w14:paraId="7F38A924" w14:textId="77777777" w:rsidR="002237E9" w:rsidRPr="0022612D" w:rsidRDefault="002237E9" w:rsidP="00DD4869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1" w:name="_Eljáráshoz_szükséges_dokumentumok_16"/>
      <w:bookmarkStart w:id="12" w:name="_Toc262726706"/>
      <w:bookmarkStart w:id="13" w:name="_Toc263001239"/>
      <w:bookmarkEnd w:id="11"/>
      <w:r w:rsidRPr="0022612D">
        <w:rPr>
          <w:rFonts w:ascii="Calibri" w:hAnsi="Calibri" w:cs="Calibri"/>
          <w:szCs w:val="22"/>
        </w:rPr>
        <w:t>Eljáráshoz szükséges dokumentumok</w:t>
      </w:r>
      <w:bookmarkEnd w:id="12"/>
      <w:bookmarkEnd w:id="13"/>
    </w:p>
    <w:p w14:paraId="3BBDCCFA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Kérelmet az erre a célra szolgáló formanyomtatványon lehet benyújtani. </w:t>
      </w:r>
    </w:p>
    <w:p w14:paraId="7B6D793E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kérelemhez csatolni kell </w:t>
      </w:r>
    </w:p>
    <w:p w14:paraId="31D14B57" w14:textId="77777777" w:rsidR="002237E9" w:rsidRPr="0022612D" w:rsidRDefault="002237E9" w:rsidP="00C02D5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kérelmező és a vele egy háztartásban élő közeli hozzátartozók utolsó egy havi nettó jövedelmének igazolását, </w:t>
      </w:r>
    </w:p>
    <w:p w14:paraId="45442059" w14:textId="77777777" w:rsidR="002237E9" w:rsidRPr="0022612D" w:rsidRDefault="002237E9" w:rsidP="00C02D5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halotti anyakönyvi kivonatot, valamint </w:t>
      </w:r>
    </w:p>
    <w:p w14:paraId="6199C4B5" w14:textId="77777777" w:rsidR="002237E9" w:rsidRPr="0022612D" w:rsidRDefault="002237E9" w:rsidP="00C02D5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halott</w:t>
      </w:r>
      <w:r w:rsidR="00073A98" w:rsidRPr="0022612D">
        <w:rPr>
          <w:rFonts w:ascii="Calibri" w:hAnsi="Calibri" w:cs="Calibri"/>
          <w:szCs w:val="22"/>
        </w:rPr>
        <w:t xml:space="preserve"> </w:t>
      </w:r>
      <w:r w:rsidRPr="0022612D">
        <w:rPr>
          <w:rFonts w:ascii="Calibri" w:hAnsi="Calibri" w:cs="Calibri"/>
          <w:szCs w:val="22"/>
        </w:rPr>
        <w:t>vizsgálati bizonyítvány temettető részére kiállított példányát</w:t>
      </w:r>
      <w:r w:rsidR="007D165C" w:rsidRPr="0022612D">
        <w:rPr>
          <w:rFonts w:ascii="Calibri" w:hAnsi="Calibri" w:cs="Calibri"/>
          <w:szCs w:val="22"/>
        </w:rPr>
        <w:t>,</w:t>
      </w:r>
    </w:p>
    <w:p w14:paraId="631C2D71" w14:textId="77777777" w:rsidR="002237E9" w:rsidRDefault="007D165C" w:rsidP="00C02D52">
      <w:pPr>
        <w:numPr>
          <w:ilvl w:val="0"/>
          <w:numId w:val="14"/>
        </w:num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a kérelemhez mellékelt nyilatkozatokat.</w:t>
      </w:r>
    </w:p>
    <w:p w14:paraId="4B083226" w14:textId="77777777" w:rsidR="00D34A67" w:rsidRPr="0022612D" w:rsidRDefault="00D34A67" w:rsidP="00D34A67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Amennyiben nincs vagy nem lelhető fel eltemettetésre köteles személy, úgy az egészségügyi intézmény hivatalból indít eljárást.</w:t>
      </w:r>
    </w:p>
    <w:p w14:paraId="1478BD70" w14:textId="77777777" w:rsidR="002237E9" w:rsidRPr="0022612D" w:rsidRDefault="002237E9" w:rsidP="00DD4869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4" w:name="_Eljárási_illetékek_33"/>
      <w:bookmarkStart w:id="15" w:name="_Toc262726707"/>
      <w:bookmarkStart w:id="16" w:name="_Toc263001240"/>
      <w:bookmarkEnd w:id="14"/>
      <w:r w:rsidRPr="0022612D">
        <w:rPr>
          <w:rFonts w:ascii="Calibri" w:hAnsi="Calibri" w:cs="Calibri"/>
          <w:szCs w:val="22"/>
        </w:rPr>
        <w:t>Eljárási illetékek</w:t>
      </w:r>
      <w:bookmarkEnd w:id="15"/>
      <w:bookmarkEnd w:id="16"/>
    </w:p>
    <w:p w14:paraId="77083F29" w14:textId="77777777" w:rsidR="002237E9" w:rsidRPr="0022612D" w:rsidRDefault="002237E9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Az eljárás </w:t>
      </w:r>
      <w:r w:rsidR="00683AC5" w:rsidRPr="0022612D">
        <w:rPr>
          <w:rFonts w:ascii="Calibri" w:hAnsi="Calibri" w:cs="Calibri"/>
          <w:szCs w:val="22"/>
        </w:rPr>
        <w:t xml:space="preserve">költség- és </w:t>
      </w:r>
      <w:r w:rsidRPr="0022612D">
        <w:rPr>
          <w:rFonts w:ascii="Calibri" w:hAnsi="Calibri" w:cs="Calibri"/>
          <w:szCs w:val="22"/>
        </w:rPr>
        <w:t>illetékmentes.</w:t>
      </w:r>
    </w:p>
    <w:p w14:paraId="126C010F" w14:textId="77777777" w:rsidR="002237E9" w:rsidRPr="0022612D" w:rsidRDefault="002237E9" w:rsidP="00DD4869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17" w:name="_Ügyintézési_határidő_16"/>
      <w:bookmarkStart w:id="18" w:name="_Toc262726708"/>
      <w:bookmarkStart w:id="19" w:name="_Toc263001241"/>
      <w:bookmarkEnd w:id="17"/>
      <w:r w:rsidRPr="0022612D">
        <w:rPr>
          <w:rFonts w:ascii="Calibri" w:hAnsi="Calibri" w:cs="Calibri"/>
          <w:szCs w:val="22"/>
        </w:rPr>
        <w:t>Ügyintézési határidő</w:t>
      </w:r>
      <w:bookmarkEnd w:id="18"/>
      <w:bookmarkEnd w:id="19"/>
    </w:p>
    <w:p w14:paraId="547144FC" w14:textId="77777777" w:rsidR="002237E9" w:rsidRPr="0022612D" w:rsidRDefault="00FC0DD3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 xml:space="preserve">A halálesetről való tudomásszerzést követő </w:t>
      </w:r>
      <w:r w:rsidRPr="00720508">
        <w:rPr>
          <w:rFonts w:ascii="Calibri" w:hAnsi="Calibri" w:cs="Calibri"/>
          <w:b/>
          <w:szCs w:val="22"/>
        </w:rPr>
        <w:t>21</w:t>
      </w:r>
      <w:r w:rsidR="002237E9" w:rsidRPr="0022612D">
        <w:rPr>
          <w:rFonts w:ascii="Calibri" w:hAnsi="Calibri" w:cs="Calibri"/>
          <w:b/>
          <w:szCs w:val="22"/>
        </w:rPr>
        <w:t xml:space="preserve"> nap</w:t>
      </w:r>
      <w:r w:rsidR="002237E9" w:rsidRPr="0022612D">
        <w:rPr>
          <w:rFonts w:ascii="Calibri" w:hAnsi="Calibri" w:cs="Calibri"/>
          <w:szCs w:val="22"/>
        </w:rPr>
        <w:t>.</w:t>
      </w:r>
    </w:p>
    <w:p w14:paraId="18705BA7" w14:textId="77777777" w:rsidR="002237E9" w:rsidRPr="0022612D" w:rsidRDefault="002237E9" w:rsidP="00DD4869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0" w:name="_Ügyindítás_helye_2"/>
      <w:bookmarkStart w:id="21" w:name="_Toc262726709"/>
      <w:bookmarkStart w:id="22" w:name="_Toc263001242"/>
      <w:bookmarkEnd w:id="20"/>
      <w:r w:rsidRPr="0022612D">
        <w:rPr>
          <w:rFonts w:ascii="Calibri" w:hAnsi="Calibri" w:cs="Calibri"/>
          <w:szCs w:val="22"/>
        </w:rPr>
        <w:lastRenderedPageBreak/>
        <w:t>Ügyindítás helye</w:t>
      </w:r>
      <w:bookmarkEnd w:id="21"/>
      <w:bookmarkEnd w:id="22"/>
    </w:p>
    <w:p w14:paraId="1DA635A1" w14:textId="67B07B48" w:rsidR="005107B8" w:rsidRPr="000752F6" w:rsidRDefault="00073A98" w:rsidP="00E84A05">
      <w:pPr>
        <w:jc w:val="both"/>
        <w:rPr>
          <w:rFonts w:ascii="Calibri" w:hAnsi="Calibri" w:cs="Calibri"/>
          <w:szCs w:val="22"/>
        </w:rPr>
      </w:pPr>
      <w:r w:rsidRPr="0022612D">
        <w:rPr>
          <w:rFonts w:ascii="Calibri" w:hAnsi="Calibri" w:cs="Calibri"/>
          <w:szCs w:val="22"/>
        </w:rPr>
        <w:t>Nyíregyháza Megyei Jogú Város Polgármesteri Hivatal Ügyfél</w:t>
      </w:r>
      <w:r w:rsidR="00683AC5" w:rsidRPr="0022612D">
        <w:rPr>
          <w:rFonts w:ascii="Calibri" w:hAnsi="Calibri" w:cs="Calibri"/>
          <w:szCs w:val="22"/>
        </w:rPr>
        <w:t>szolgálati C</w:t>
      </w:r>
      <w:r w:rsidRPr="0022612D">
        <w:rPr>
          <w:rFonts w:ascii="Calibri" w:hAnsi="Calibri" w:cs="Calibri"/>
          <w:szCs w:val="22"/>
        </w:rPr>
        <w:t>entrum (4400 Nyíregyháza, Kossuth tér 1.)</w:t>
      </w:r>
      <w:bookmarkStart w:id="23" w:name="_Egyéb_kiegészítő_információk_36"/>
      <w:bookmarkEnd w:id="23"/>
    </w:p>
    <w:bookmarkEnd w:id="0"/>
    <w:bookmarkEnd w:id="1"/>
    <w:bookmarkEnd w:id="2"/>
    <w:bookmarkEnd w:id="6"/>
    <w:bookmarkEnd w:id="7"/>
    <w:sectPr w:rsidR="005107B8" w:rsidRPr="000752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D1CB" w14:textId="77777777" w:rsidR="00B51489" w:rsidRDefault="00B51489">
      <w:r>
        <w:separator/>
      </w:r>
    </w:p>
  </w:endnote>
  <w:endnote w:type="continuationSeparator" w:id="0">
    <w:p w14:paraId="1736DE0F" w14:textId="77777777" w:rsidR="00B51489" w:rsidRDefault="00B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EC71" w14:textId="77777777" w:rsidR="00B51489" w:rsidRDefault="00B51489">
      <w:r>
        <w:separator/>
      </w:r>
    </w:p>
  </w:footnote>
  <w:footnote w:type="continuationSeparator" w:id="0">
    <w:p w14:paraId="77C34CA2" w14:textId="77777777" w:rsidR="00B51489" w:rsidRDefault="00B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208C"/>
    <w:rsid w:val="00073A98"/>
    <w:rsid w:val="00073D82"/>
    <w:rsid w:val="000752F6"/>
    <w:rsid w:val="00075F6F"/>
    <w:rsid w:val="00081EE2"/>
    <w:rsid w:val="00085D07"/>
    <w:rsid w:val="000921AA"/>
    <w:rsid w:val="00095572"/>
    <w:rsid w:val="000A2C77"/>
    <w:rsid w:val="000B0A8F"/>
    <w:rsid w:val="000B2ED3"/>
    <w:rsid w:val="000C5C84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37BEC"/>
    <w:rsid w:val="00141AF9"/>
    <w:rsid w:val="0014343B"/>
    <w:rsid w:val="00150994"/>
    <w:rsid w:val="001548D1"/>
    <w:rsid w:val="00154C94"/>
    <w:rsid w:val="00162ECC"/>
    <w:rsid w:val="001650DB"/>
    <w:rsid w:val="001729D3"/>
    <w:rsid w:val="001761EC"/>
    <w:rsid w:val="00183015"/>
    <w:rsid w:val="00193510"/>
    <w:rsid w:val="00193529"/>
    <w:rsid w:val="001958BA"/>
    <w:rsid w:val="00196F4C"/>
    <w:rsid w:val="001B2144"/>
    <w:rsid w:val="001B3261"/>
    <w:rsid w:val="001B710F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1D37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E6"/>
    <w:rsid w:val="002A1191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0AFE"/>
    <w:rsid w:val="00373C53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6645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46EF"/>
    <w:rsid w:val="00516154"/>
    <w:rsid w:val="005165DB"/>
    <w:rsid w:val="0054596E"/>
    <w:rsid w:val="00547502"/>
    <w:rsid w:val="0055290E"/>
    <w:rsid w:val="0055411D"/>
    <w:rsid w:val="00557A06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3000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032"/>
    <w:rsid w:val="0079188B"/>
    <w:rsid w:val="00791A71"/>
    <w:rsid w:val="007938B2"/>
    <w:rsid w:val="007A15AC"/>
    <w:rsid w:val="007B0831"/>
    <w:rsid w:val="007B536A"/>
    <w:rsid w:val="007B6ADA"/>
    <w:rsid w:val="007C1266"/>
    <w:rsid w:val="007C18CE"/>
    <w:rsid w:val="007C788C"/>
    <w:rsid w:val="007C7A36"/>
    <w:rsid w:val="007D165C"/>
    <w:rsid w:val="007D27EA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54D4"/>
    <w:rsid w:val="00846565"/>
    <w:rsid w:val="008474A1"/>
    <w:rsid w:val="00847663"/>
    <w:rsid w:val="00850914"/>
    <w:rsid w:val="008510CA"/>
    <w:rsid w:val="00855DDC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29BA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C7F61"/>
    <w:rsid w:val="008D1675"/>
    <w:rsid w:val="008D2003"/>
    <w:rsid w:val="008D4D93"/>
    <w:rsid w:val="008D5968"/>
    <w:rsid w:val="008E10C1"/>
    <w:rsid w:val="008E1DB5"/>
    <w:rsid w:val="008E4C3C"/>
    <w:rsid w:val="008F1681"/>
    <w:rsid w:val="008F41BA"/>
    <w:rsid w:val="00911945"/>
    <w:rsid w:val="009354B4"/>
    <w:rsid w:val="009406BE"/>
    <w:rsid w:val="00943794"/>
    <w:rsid w:val="00955180"/>
    <w:rsid w:val="009560F3"/>
    <w:rsid w:val="009604F9"/>
    <w:rsid w:val="00971DE4"/>
    <w:rsid w:val="009732F1"/>
    <w:rsid w:val="0097555C"/>
    <w:rsid w:val="009849F4"/>
    <w:rsid w:val="00984C31"/>
    <w:rsid w:val="009953DB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1487"/>
    <w:rsid w:val="00A74677"/>
    <w:rsid w:val="00A8350D"/>
    <w:rsid w:val="00A8384E"/>
    <w:rsid w:val="00A85CE0"/>
    <w:rsid w:val="00A877B5"/>
    <w:rsid w:val="00A928D0"/>
    <w:rsid w:val="00A9493C"/>
    <w:rsid w:val="00A95736"/>
    <w:rsid w:val="00AA2441"/>
    <w:rsid w:val="00AA3A14"/>
    <w:rsid w:val="00AA6464"/>
    <w:rsid w:val="00AB1B4D"/>
    <w:rsid w:val="00AC5889"/>
    <w:rsid w:val="00AC7473"/>
    <w:rsid w:val="00AD0C1A"/>
    <w:rsid w:val="00AD321D"/>
    <w:rsid w:val="00AD3C5D"/>
    <w:rsid w:val="00AD5BEF"/>
    <w:rsid w:val="00AE0C9B"/>
    <w:rsid w:val="00AF0284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1489"/>
    <w:rsid w:val="00B53131"/>
    <w:rsid w:val="00B5387C"/>
    <w:rsid w:val="00B54BA6"/>
    <w:rsid w:val="00B56C2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2E02"/>
    <w:rsid w:val="00BA51EE"/>
    <w:rsid w:val="00BB0C9E"/>
    <w:rsid w:val="00BB537A"/>
    <w:rsid w:val="00BC2292"/>
    <w:rsid w:val="00BC302F"/>
    <w:rsid w:val="00BC359D"/>
    <w:rsid w:val="00BC39B2"/>
    <w:rsid w:val="00BC51BC"/>
    <w:rsid w:val="00BC7192"/>
    <w:rsid w:val="00BD1066"/>
    <w:rsid w:val="00BD1E49"/>
    <w:rsid w:val="00BE2FD8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2F1E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4F1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7F3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0927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56BF4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D2B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081EE2"/>
    <w:pPr>
      <w:spacing w:after="120" w:line="240" w:lineRule="auto"/>
      <w:jc w:val="center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081EE2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4651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2</cp:revision>
  <cp:lastPrinted>2017-11-27T10:25:00Z</cp:lastPrinted>
  <dcterms:created xsi:type="dcterms:W3CDTF">2025-03-27T09:54:00Z</dcterms:created>
  <dcterms:modified xsi:type="dcterms:W3CDTF">2025-03-27T09:54:00Z</dcterms:modified>
</cp:coreProperties>
</file>